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C2" w:rsidRPr="000B1F88" w:rsidRDefault="008D32C2" w:rsidP="008D32C2">
      <w:pPr>
        <w:rPr>
          <w:rFonts w:ascii="Arial" w:hAnsi="Arial" w:cs="Arial"/>
          <w:sz w:val="24"/>
          <w:szCs w:val="24"/>
        </w:rPr>
      </w:pPr>
      <w:r w:rsidRPr="00732941">
        <w:rPr>
          <w:rFonts w:ascii="Comic Sans MS" w:hAnsi="Comic Sans MS"/>
          <w:b/>
          <w:szCs w:val="24"/>
        </w:rPr>
        <w:t>İHTİSAS KOMİSYONU ADI</w:t>
      </w:r>
      <w:r w:rsidRPr="00732941">
        <w:rPr>
          <w:rFonts w:ascii="Comic Sans MS" w:hAnsi="Comic Sans MS"/>
          <w:b/>
          <w:szCs w:val="24"/>
        </w:rPr>
        <w:tab/>
      </w:r>
      <w:r w:rsidRPr="00732941">
        <w:rPr>
          <w:rFonts w:ascii="Comic Sans MS" w:hAnsi="Comic Sans MS"/>
          <w:b/>
          <w:szCs w:val="24"/>
        </w:rPr>
        <w:tab/>
      </w:r>
      <w:r w:rsidRPr="00732941"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Pr="00732941">
        <w:rPr>
          <w:rFonts w:ascii="Comic Sans MS" w:hAnsi="Comic Sans MS"/>
          <w:b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A243D2">
        <w:rPr>
          <w:rFonts w:ascii="Arial" w:hAnsi="Arial" w:cs="Arial"/>
          <w:sz w:val="24"/>
          <w:szCs w:val="24"/>
        </w:rPr>
        <w:t>İmar</w:t>
      </w:r>
      <w:r>
        <w:rPr>
          <w:rFonts w:ascii="Arial" w:hAnsi="Arial" w:cs="Arial"/>
          <w:sz w:val="24"/>
          <w:szCs w:val="24"/>
        </w:rPr>
        <w:t xml:space="preserve"> ve Bayındırlık </w:t>
      </w:r>
      <w:r w:rsidRPr="00A243D2">
        <w:rPr>
          <w:rFonts w:ascii="Arial" w:hAnsi="Arial" w:cs="Arial"/>
          <w:sz w:val="24"/>
          <w:szCs w:val="24"/>
        </w:rPr>
        <w:t>Komisyonu</w:t>
      </w:r>
    </w:p>
    <w:p w:rsidR="00186A64" w:rsidRPr="00F26ED8" w:rsidRDefault="008D32C2" w:rsidP="001E1AEC">
      <w:pPr>
        <w:ind w:left="4950" w:hanging="4950"/>
        <w:rPr>
          <w:rFonts w:ascii="Comic Sans MS" w:hAnsi="Comic Sans MS"/>
          <w:b/>
          <w:szCs w:val="24"/>
        </w:rPr>
      </w:pPr>
      <w:proofErr w:type="gramStart"/>
      <w:r w:rsidRPr="00732941">
        <w:rPr>
          <w:rFonts w:ascii="Comic Sans MS" w:hAnsi="Comic Sans MS"/>
          <w:b/>
          <w:szCs w:val="24"/>
        </w:rPr>
        <w:t>HAV.ED</w:t>
      </w:r>
      <w:r w:rsidR="00EA66DE">
        <w:rPr>
          <w:rFonts w:ascii="Comic Sans MS" w:hAnsi="Comic Sans MS"/>
          <w:b/>
          <w:szCs w:val="24"/>
        </w:rPr>
        <w:t>İLDİĞİ</w:t>
      </w:r>
      <w:proofErr w:type="gramEnd"/>
      <w:r w:rsidR="00EA66DE">
        <w:rPr>
          <w:rFonts w:ascii="Comic Sans MS" w:hAnsi="Comic Sans MS"/>
          <w:b/>
          <w:szCs w:val="24"/>
        </w:rPr>
        <w:t xml:space="preserve"> MECLİS KARAR </w:t>
      </w:r>
      <w:r w:rsidR="00EA66DE" w:rsidRPr="00C160FE">
        <w:rPr>
          <w:rFonts w:ascii="Comic Sans MS" w:hAnsi="Comic Sans MS"/>
          <w:b/>
          <w:szCs w:val="24"/>
        </w:rPr>
        <w:t>TARİHİ VE BİR.</w:t>
      </w:r>
      <w:r w:rsidRPr="00C160FE">
        <w:rPr>
          <w:rFonts w:ascii="Comic Sans MS" w:hAnsi="Comic Sans MS"/>
          <w:b/>
          <w:szCs w:val="24"/>
        </w:rPr>
        <w:tab/>
      </w:r>
      <w:r w:rsidRPr="00E97504">
        <w:rPr>
          <w:rFonts w:ascii="Comic Sans MS" w:hAnsi="Comic Sans MS"/>
          <w:b/>
          <w:szCs w:val="24"/>
        </w:rPr>
        <w:t>:</w:t>
      </w:r>
      <w:r w:rsidR="00186A64" w:rsidRPr="00186A64">
        <w:rPr>
          <w:rFonts w:ascii="Arial Narrow" w:hAnsi="Arial Narrow"/>
          <w:sz w:val="24"/>
          <w:szCs w:val="24"/>
        </w:rPr>
        <w:t xml:space="preserve"> </w:t>
      </w:r>
      <w:r w:rsidR="00EE5078">
        <w:rPr>
          <w:b/>
          <w:sz w:val="24"/>
          <w:szCs w:val="24"/>
        </w:rPr>
        <w:t>16</w:t>
      </w:r>
      <w:r w:rsidR="00DA7227">
        <w:rPr>
          <w:b/>
          <w:sz w:val="24"/>
          <w:szCs w:val="24"/>
        </w:rPr>
        <w:t>.</w:t>
      </w:r>
      <w:r w:rsidR="001E1AEC">
        <w:rPr>
          <w:b/>
          <w:sz w:val="24"/>
          <w:szCs w:val="24"/>
        </w:rPr>
        <w:t>0</w:t>
      </w:r>
      <w:r w:rsidR="00EE5078">
        <w:rPr>
          <w:b/>
          <w:sz w:val="24"/>
          <w:szCs w:val="24"/>
        </w:rPr>
        <w:t>4</w:t>
      </w:r>
      <w:r w:rsidR="00EE5FD4">
        <w:rPr>
          <w:b/>
          <w:sz w:val="24"/>
          <w:szCs w:val="24"/>
        </w:rPr>
        <w:t>.</w:t>
      </w:r>
      <w:proofErr w:type="gramStart"/>
      <w:r w:rsidR="00EE5FD4">
        <w:rPr>
          <w:b/>
          <w:sz w:val="24"/>
          <w:szCs w:val="24"/>
        </w:rPr>
        <w:t>202</w:t>
      </w:r>
      <w:r w:rsidR="001E1AEC">
        <w:rPr>
          <w:b/>
          <w:sz w:val="24"/>
          <w:szCs w:val="24"/>
        </w:rPr>
        <w:t>5</w:t>
      </w:r>
      <w:r w:rsidR="00EA3C44">
        <w:rPr>
          <w:b/>
          <w:sz w:val="24"/>
          <w:szCs w:val="24"/>
        </w:rPr>
        <w:t xml:space="preserve"> </w:t>
      </w:r>
      <w:r w:rsidR="00EE5078">
        <w:rPr>
          <w:b/>
          <w:sz w:val="24"/>
          <w:szCs w:val="24"/>
        </w:rPr>
        <w:t xml:space="preserve"> Tarih</w:t>
      </w:r>
      <w:proofErr w:type="gramEnd"/>
      <w:r w:rsidR="00EE5078">
        <w:rPr>
          <w:b/>
          <w:sz w:val="24"/>
          <w:szCs w:val="24"/>
        </w:rPr>
        <w:t xml:space="preserve"> </w:t>
      </w:r>
      <w:r w:rsidR="006868DC">
        <w:rPr>
          <w:b/>
          <w:sz w:val="24"/>
          <w:szCs w:val="24"/>
        </w:rPr>
        <w:t>113</w:t>
      </w:r>
      <w:r w:rsidR="00EE5078">
        <w:rPr>
          <w:b/>
          <w:sz w:val="24"/>
          <w:szCs w:val="24"/>
        </w:rPr>
        <w:t xml:space="preserve"> -3</w:t>
      </w:r>
      <w:r w:rsidR="001E1AEC">
        <w:rPr>
          <w:b/>
          <w:sz w:val="24"/>
          <w:szCs w:val="24"/>
        </w:rPr>
        <w:t>. Birleşim Madde:</w:t>
      </w:r>
      <w:r w:rsidR="00EE5078">
        <w:rPr>
          <w:b/>
          <w:sz w:val="24"/>
          <w:szCs w:val="24"/>
        </w:rPr>
        <w:t>8</w:t>
      </w:r>
    </w:p>
    <w:p w:rsidR="008D32C2" w:rsidRPr="004A4801" w:rsidRDefault="008D32C2" w:rsidP="00186A64">
      <w:pPr>
        <w:rPr>
          <w:rFonts w:ascii="Arial Narrow" w:hAnsi="Arial Narrow"/>
          <w:b/>
          <w:sz w:val="22"/>
          <w:szCs w:val="22"/>
        </w:rPr>
      </w:pPr>
      <w:r w:rsidRPr="00732941">
        <w:rPr>
          <w:rFonts w:ascii="Comic Sans MS" w:hAnsi="Comic Sans MS"/>
          <w:b/>
          <w:szCs w:val="24"/>
        </w:rPr>
        <w:t>EVRAKIN GELDİĞİ KİŞİ/BİRİM/KURUM</w:t>
      </w:r>
      <w:r w:rsidRPr="00732941"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 xml:space="preserve">       </w:t>
      </w:r>
      <w:r w:rsidR="002F1A53">
        <w:rPr>
          <w:rFonts w:ascii="Comic Sans MS" w:hAnsi="Comic Sans MS"/>
          <w:b/>
          <w:szCs w:val="24"/>
        </w:rPr>
        <w:t xml:space="preserve"> </w:t>
      </w:r>
      <w:r>
        <w:rPr>
          <w:rFonts w:ascii="Comic Sans MS" w:hAnsi="Comic Sans MS"/>
          <w:b/>
          <w:szCs w:val="24"/>
        </w:rPr>
        <w:t xml:space="preserve"> </w:t>
      </w:r>
      <w:r w:rsidRPr="00231F99">
        <w:rPr>
          <w:rFonts w:ascii="Arial" w:hAnsi="Arial" w:cs="Arial"/>
          <w:b/>
          <w:szCs w:val="24"/>
        </w:rPr>
        <w:t>:</w:t>
      </w:r>
      <w:r w:rsidRPr="00286188">
        <w:rPr>
          <w:rFonts w:ascii="Arial Narrow" w:hAnsi="Arial Narrow"/>
          <w:sz w:val="22"/>
          <w:szCs w:val="22"/>
        </w:rPr>
        <w:t xml:space="preserve"> </w:t>
      </w:r>
      <w:r w:rsidR="00EA7415">
        <w:rPr>
          <w:rFonts w:ascii="Arial Narrow" w:hAnsi="Arial Narrow"/>
          <w:b/>
          <w:sz w:val="24"/>
          <w:szCs w:val="24"/>
        </w:rPr>
        <w:t>İmar v</w:t>
      </w:r>
      <w:r w:rsidRPr="004A4801">
        <w:rPr>
          <w:rFonts w:ascii="Arial Narrow" w:hAnsi="Arial Narrow"/>
          <w:b/>
          <w:sz w:val="24"/>
          <w:szCs w:val="24"/>
        </w:rPr>
        <w:t>e Şehircilik Dairesi Başkanlığı</w:t>
      </w:r>
    </w:p>
    <w:p w:rsidR="003713E9" w:rsidRDefault="008D32C2" w:rsidP="003713E9">
      <w:pPr>
        <w:tabs>
          <w:tab w:val="left" w:pos="720"/>
        </w:tabs>
        <w:jc w:val="both"/>
        <w:rPr>
          <w:b/>
          <w:sz w:val="24"/>
          <w:szCs w:val="24"/>
        </w:rPr>
      </w:pPr>
      <w:r w:rsidRPr="004A4801">
        <w:rPr>
          <w:rFonts w:ascii="Comic Sans MS" w:hAnsi="Comic Sans MS"/>
          <w:b/>
          <w:szCs w:val="24"/>
        </w:rPr>
        <w:t>KONUSU</w:t>
      </w:r>
      <w:r w:rsidRPr="004A4801">
        <w:rPr>
          <w:rFonts w:ascii="Comic Sans MS" w:hAnsi="Comic Sans MS"/>
          <w:b/>
          <w:szCs w:val="24"/>
        </w:rPr>
        <w:tab/>
      </w:r>
      <w:r w:rsidRPr="004A4801">
        <w:rPr>
          <w:rFonts w:ascii="Comic Sans MS" w:hAnsi="Comic Sans MS"/>
          <w:b/>
          <w:szCs w:val="24"/>
        </w:rPr>
        <w:tab/>
      </w:r>
      <w:r w:rsidRPr="004A4801">
        <w:rPr>
          <w:rFonts w:ascii="Comic Sans MS" w:hAnsi="Comic Sans MS"/>
          <w:b/>
          <w:szCs w:val="24"/>
        </w:rPr>
        <w:tab/>
      </w:r>
      <w:r w:rsidRPr="004A4801">
        <w:rPr>
          <w:rFonts w:ascii="Comic Sans MS" w:hAnsi="Comic Sans MS"/>
          <w:b/>
          <w:szCs w:val="24"/>
        </w:rPr>
        <w:tab/>
      </w:r>
      <w:r w:rsidRPr="004A4801">
        <w:rPr>
          <w:rFonts w:ascii="Comic Sans MS" w:hAnsi="Comic Sans MS"/>
          <w:b/>
          <w:szCs w:val="24"/>
        </w:rPr>
        <w:tab/>
      </w:r>
      <w:r w:rsidRPr="004A4801">
        <w:rPr>
          <w:rFonts w:ascii="Comic Sans MS" w:hAnsi="Comic Sans MS"/>
          <w:b/>
          <w:szCs w:val="24"/>
        </w:rPr>
        <w:tab/>
      </w:r>
      <w:r w:rsidR="002F1A53">
        <w:rPr>
          <w:rFonts w:ascii="Comic Sans MS" w:hAnsi="Comic Sans MS"/>
          <w:b/>
          <w:szCs w:val="24"/>
        </w:rPr>
        <w:t xml:space="preserve"> </w:t>
      </w:r>
      <w:r w:rsidRPr="001D7455">
        <w:rPr>
          <w:rFonts w:ascii="Arial Narrow" w:hAnsi="Arial Narrow"/>
          <w:b/>
          <w:sz w:val="24"/>
          <w:szCs w:val="24"/>
        </w:rPr>
        <w:t>:</w:t>
      </w:r>
      <w:r w:rsidR="00A67E4D">
        <w:rPr>
          <w:rFonts w:ascii="Arial Narrow" w:hAnsi="Arial Narrow"/>
          <w:b/>
          <w:sz w:val="24"/>
          <w:szCs w:val="24"/>
        </w:rPr>
        <w:t xml:space="preserve"> </w:t>
      </w:r>
      <w:r w:rsidR="005D67CC" w:rsidRPr="009E777D">
        <w:rPr>
          <w:b/>
          <w:sz w:val="24"/>
          <w:szCs w:val="24"/>
        </w:rPr>
        <w:t>Mahkeme Kararı</w:t>
      </w:r>
    </w:p>
    <w:p w:rsidR="001C43A5" w:rsidRDefault="001C43A5" w:rsidP="001C43A5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F53C0E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              </w:t>
      </w:r>
    </w:p>
    <w:p w:rsidR="008D32C2" w:rsidRPr="0078456D" w:rsidRDefault="001C43A5" w:rsidP="0078456D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8456D">
        <w:rPr>
          <w:b/>
          <w:sz w:val="24"/>
          <w:szCs w:val="24"/>
        </w:rPr>
        <w:t xml:space="preserve">                                                                   </w:t>
      </w:r>
      <w:r w:rsidR="008D32C2" w:rsidRPr="00732941">
        <w:rPr>
          <w:rFonts w:ascii="Comic Sans MS" w:hAnsi="Comic Sans MS"/>
          <w:b/>
          <w:szCs w:val="24"/>
        </w:rPr>
        <w:t>TEKLİF/TALEP</w:t>
      </w:r>
    </w:p>
    <w:p w:rsidR="008D32C2" w:rsidRPr="00732941" w:rsidRDefault="00A67E4D" w:rsidP="008D32C2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-78638</wp:posOffset>
                </wp:positionH>
                <wp:positionV relativeFrom="paragraph">
                  <wp:posOffset>162281</wp:posOffset>
                </wp:positionV>
                <wp:extent cx="6248400" cy="2479852"/>
                <wp:effectExtent l="0" t="0" r="1905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479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124" w:rsidRDefault="00867124" w:rsidP="004F099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76B31">
                              <w:rPr>
                                <w:sz w:val="24"/>
                                <w:szCs w:val="24"/>
                              </w:rPr>
                              <w:t xml:space="preserve">İmar ve Şehircilik Dairesi </w:t>
                            </w:r>
                            <w:r w:rsidRPr="000D068B">
                              <w:rPr>
                                <w:sz w:val="24"/>
                                <w:szCs w:val="24"/>
                              </w:rPr>
                              <w:t xml:space="preserve">Başkanlığının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10/04</w:t>
                            </w:r>
                            <w:r w:rsidRPr="00A67E4D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857471">
                              <w:rPr>
                                <w:sz w:val="24"/>
                                <w:szCs w:val="24"/>
                              </w:rPr>
                              <w:t xml:space="preserve">tarih </w:t>
                            </w:r>
                            <w:r w:rsidRPr="008014C0">
                              <w:rPr>
                                <w:sz w:val="24"/>
                                <w:szCs w:val="24"/>
                              </w:rPr>
                              <w:t>ve E.</w:t>
                            </w:r>
                            <w:r w:rsidRPr="001E1AEC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362021 sayılı yazısı ekindeki 09/04</w:t>
                            </w:r>
                            <w:r w:rsidRPr="00A67E4D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tarih ve 69839758-03-26-1-26 </w:t>
                            </w:r>
                            <w:r w:rsidRPr="000D068B">
                              <w:rPr>
                                <w:sz w:val="24"/>
                                <w:szCs w:val="24"/>
                              </w:rPr>
                              <w:t>sayılı Başkanlık oluru.</w:t>
                            </w:r>
                          </w:p>
                          <w:p w:rsidR="00867124" w:rsidRDefault="00867124" w:rsidP="00837DC7">
                            <w:pPr>
                              <w:tabs>
                                <w:tab w:val="left" w:pos="72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65465">
                              <w:rPr>
                                <w:b/>
                                <w:sz w:val="24"/>
                                <w:szCs w:val="24"/>
                              </w:rPr>
                              <w:t>BAŞKANLIK MAKAMINA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Pr="00772626">
                              <w:rPr>
                                <w:sz w:val="24"/>
                                <w:szCs w:val="24"/>
                              </w:rPr>
                              <w:t xml:space="preserve">İlgi: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Hukuk Müşavirliğinin 24.03.2025 tarih ve E.357814</w:t>
                            </w:r>
                            <w:r w:rsidRPr="00176A95">
                              <w:rPr>
                                <w:sz w:val="24"/>
                                <w:szCs w:val="24"/>
                              </w:rPr>
                              <w:t xml:space="preserve"> sayılı yazısı.</w:t>
                            </w:r>
                          </w:p>
                          <w:p w:rsidR="00867124" w:rsidRPr="00E13C5F" w:rsidRDefault="00867124" w:rsidP="00837DC7">
                            <w:pPr>
                              <w:tabs>
                                <w:tab w:val="left" w:pos="72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36C00">
                              <w:rPr>
                                <w:sz w:val="24"/>
                                <w:szCs w:val="24"/>
                              </w:rPr>
                              <w:t>İlgi yazı ekindeki mahkeme kararında beli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rtilen İlimiz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Karaköprü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İlçesi,</w:t>
                            </w:r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6C00">
                              <w:rPr>
                                <w:sz w:val="24"/>
                                <w:szCs w:val="24"/>
                              </w:rPr>
                              <w:t>Alibaba</w:t>
                            </w:r>
                            <w:proofErr w:type="spellEnd"/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 Mahallesi eski köy yerleşim alanında Büyükşehir Belediye Meclisinin 13.12.2021 tarih ve 624 sayılı kararı ile Kentsel Dönüşüm ve Geliş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im Proje Alanı ilan edilen alan ve </w:t>
                            </w:r>
                            <w:r w:rsidRPr="009D3C76">
                              <w:rPr>
                                <w:sz w:val="24"/>
                                <w:szCs w:val="24"/>
                              </w:rPr>
                              <w:t xml:space="preserve">Şanlıurfa Büyükşehir Belediye Meclisinin 16.11.2022 tarih ve 594 sayılı meclis kararıyla onaylanan Nazım ve Uygulama İmar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9D3C76">
                              <w:rPr>
                                <w:sz w:val="24"/>
                                <w:szCs w:val="24"/>
                              </w:rPr>
                              <w:t>lanı Revizyonu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dair </w:t>
                            </w:r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Davacı Şehir Plancılar Odası Başkanlığı tarafından Şanlıurfa 2.İdare Mahkemesinde 2022/1870 E. Sayı ile Belediyemiz aleyhine açılan davada mahkeme </w:t>
                            </w:r>
                            <w:proofErr w:type="gramStart"/>
                            <w:r w:rsidRPr="00F36C00">
                              <w:rPr>
                                <w:sz w:val="24"/>
                                <w:szCs w:val="24"/>
                              </w:rPr>
                              <w:t>28/02/2025</w:t>
                            </w:r>
                            <w:proofErr w:type="gramEnd"/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 tarih 2025/455 K. Sayılı kararına ilişkin konunun Büyükşehir Belediye Meclisine havale edilmesini</w:t>
                            </w:r>
                            <w:r w:rsidRPr="00E13C5F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867124" w:rsidRPr="00B33EAC" w:rsidRDefault="00867124" w:rsidP="0016387C">
                            <w:pPr>
                              <w:tabs>
                                <w:tab w:val="left" w:pos="72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OLUR’larınıza arz ederim./ Ferhat ABASİOĞLU / Daire Başkanı</w:t>
                            </w:r>
                          </w:p>
                          <w:p w:rsidR="00867124" w:rsidRPr="000C0165" w:rsidRDefault="00867124" w:rsidP="00E3162B">
                            <w:pPr>
                              <w:ind w:firstLine="708"/>
                              <w:jc w:val="both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.2pt;margin-top:12.8pt;width:492pt;height:1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">
                <v:textbox>
                  <w:txbxContent>
                    <w:p w:rsidR="00867124" w:rsidRDefault="00867124" w:rsidP="004F099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76B31">
                        <w:rPr>
                          <w:sz w:val="24"/>
                          <w:szCs w:val="24"/>
                        </w:rPr>
                        <w:t xml:space="preserve">İmar ve Şehircilik Dairesi </w:t>
                      </w:r>
                      <w:r w:rsidRPr="000D068B">
                        <w:rPr>
                          <w:sz w:val="24"/>
                          <w:szCs w:val="24"/>
                        </w:rPr>
                        <w:t xml:space="preserve">Başkanlığının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10/04</w:t>
                      </w:r>
                      <w:r w:rsidRPr="00A67E4D">
                        <w:rPr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proofErr w:type="gramEnd"/>
                      <w:r>
                        <w:t xml:space="preserve"> </w:t>
                      </w:r>
                      <w:r w:rsidRPr="00857471">
                        <w:rPr>
                          <w:sz w:val="24"/>
                          <w:szCs w:val="24"/>
                        </w:rPr>
                        <w:t xml:space="preserve">tarih </w:t>
                      </w:r>
                      <w:r w:rsidRPr="008014C0">
                        <w:rPr>
                          <w:sz w:val="24"/>
                          <w:szCs w:val="24"/>
                        </w:rPr>
                        <w:t>ve E.</w:t>
                      </w:r>
                      <w:r w:rsidRPr="001E1AEC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362021 sayılı yazısı ekindeki 09/04</w:t>
                      </w:r>
                      <w:r w:rsidRPr="00A67E4D">
                        <w:rPr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tarih ve 69839758-03-26-1-26 </w:t>
                      </w:r>
                      <w:r w:rsidRPr="000D068B">
                        <w:rPr>
                          <w:sz w:val="24"/>
                          <w:szCs w:val="24"/>
                        </w:rPr>
                        <w:t>sayılı Başkanlık oluru.</w:t>
                      </w:r>
                    </w:p>
                    <w:p w:rsidR="00867124" w:rsidRDefault="00867124" w:rsidP="00837DC7">
                      <w:pPr>
                        <w:tabs>
                          <w:tab w:val="left" w:pos="72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E65465">
                        <w:rPr>
                          <w:b/>
                          <w:sz w:val="24"/>
                          <w:szCs w:val="24"/>
                        </w:rPr>
                        <w:t>BAŞKANLIK MAKAMINA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Pr="00772626">
                        <w:rPr>
                          <w:sz w:val="24"/>
                          <w:szCs w:val="24"/>
                        </w:rPr>
                        <w:t xml:space="preserve">İlgi: </w:t>
                      </w:r>
                      <w:r>
                        <w:rPr>
                          <w:sz w:val="24"/>
                          <w:szCs w:val="24"/>
                        </w:rPr>
                        <w:t>Hukuk Müşavirliğinin 24.03.2025 tarih ve E.357814</w:t>
                      </w:r>
                      <w:r w:rsidRPr="00176A95">
                        <w:rPr>
                          <w:sz w:val="24"/>
                          <w:szCs w:val="24"/>
                        </w:rPr>
                        <w:t xml:space="preserve"> sayılı yazısı.</w:t>
                      </w:r>
                    </w:p>
                    <w:p w:rsidR="00867124" w:rsidRPr="00E13C5F" w:rsidRDefault="00867124" w:rsidP="00837DC7">
                      <w:pPr>
                        <w:tabs>
                          <w:tab w:val="left" w:pos="72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Pr="00F36C00">
                        <w:rPr>
                          <w:sz w:val="24"/>
                          <w:szCs w:val="24"/>
                        </w:rPr>
                        <w:t>İlgi yazı ekindeki mahkeme kararında beli</w:t>
                      </w:r>
                      <w:r>
                        <w:rPr>
                          <w:sz w:val="24"/>
                          <w:szCs w:val="24"/>
                        </w:rPr>
                        <w:t xml:space="preserve">rtilen İlimiz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Karaköprü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İlçesi,</w:t>
                      </w:r>
                      <w:r w:rsidRPr="00F36C0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36C00">
                        <w:rPr>
                          <w:sz w:val="24"/>
                          <w:szCs w:val="24"/>
                        </w:rPr>
                        <w:t>Alibaba</w:t>
                      </w:r>
                      <w:proofErr w:type="spellEnd"/>
                      <w:r w:rsidRPr="00F36C00">
                        <w:rPr>
                          <w:sz w:val="24"/>
                          <w:szCs w:val="24"/>
                        </w:rPr>
                        <w:t xml:space="preserve"> Mahallesi eski köy yerleşim alanında Büyükşehir Belediye Meclisinin 13.12.2021 tarih ve 624 sayılı kararı ile Kentsel Dönüşüm ve Geliş</w:t>
                      </w:r>
                      <w:r>
                        <w:rPr>
                          <w:sz w:val="24"/>
                          <w:szCs w:val="24"/>
                        </w:rPr>
                        <w:t xml:space="preserve">im Proje Alanı ilan edilen alan ve </w:t>
                      </w:r>
                      <w:r w:rsidRPr="009D3C76">
                        <w:rPr>
                          <w:sz w:val="24"/>
                          <w:szCs w:val="24"/>
                        </w:rPr>
                        <w:t xml:space="preserve">Şanlıurfa Büyükşehir Belediye Meclisinin 16.11.2022 tarih ve 594 sayılı meclis kararıyla onaylanan Nazım ve Uygulama İmar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Pr="009D3C76">
                        <w:rPr>
                          <w:sz w:val="24"/>
                          <w:szCs w:val="24"/>
                        </w:rPr>
                        <w:t>lanı Revizyonu</w:t>
                      </w:r>
                      <w:r>
                        <w:rPr>
                          <w:sz w:val="24"/>
                          <w:szCs w:val="24"/>
                        </w:rPr>
                        <w:t xml:space="preserve">na dair </w:t>
                      </w:r>
                      <w:r w:rsidRPr="00F36C00">
                        <w:rPr>
                          <w:sz w:val="24"/>
                          <w:szCs w:val="24"/>
                        </w:rPr>
                        <w:t xml:space="preserve">Davacı Şehir Plancılar Odası Başkanlığı tarafından Şanlıurfa 2.İdare Mahkemesinde 2022/1870 E. Sayı ile Belediyemiz aleyhine açılan davada mahkeme </w:t>
                      </w:r>
                      <w:proofErr w:type="gramStart"/>
                      <w:r w:rsidRPr="00F36C00">
                        <w:rPr>
                          <w:sz w:val="24"/>
                          <w:szCs w:val="24"/>
                        </w:rPr>
                        <w:t>28/02/2025</w:t>
                      </w:r>
                      <w:proofErr w:type="gramEnd"/>
                      <w:r w:rsidRPr="00F36C00">
                        <w:rPr>
                          <w:sz w:val="24"/>
                          <w:szCs w:val="24"/>
                        </w:rPr>
                        <w:t xml:space="preserve"> tarih 2025/455 K. Sayılı kararına ilişkin konunun Büyükşehir Belediye Meclisine havale edilmesini</w:t>
                      </w:r>
                      <w:r w:rsidRPr="00E13C5F">
                        <w:rPr>
                          <w:sz w:val="24"/>
                          <w:szCs w:val="24"/>
                        </w:rPr>
                        <w:t>;</w:t>
                      </w:r>
                    </w:p>
                    <w:p w:rsidR="00867124" w:rsidRPr="00B33EAC" w:rsidRDefault="00867124" w:rsidP="0016387C">
                      <w:pPr>
                        <w:tabs>
                          <w:tab w:val="left" w:pos="72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OLUR’larınıza arz ederim./ Ferhat ABASİOĞLU / Daire Başkanı</w:t>
                      </w:r>
                    </w:p>
                    <w:p w:rsidR="00867124" w:rsidRPr="000C0165" w:rsidRDefault="00867124" w:rsidP="00E3162B">
                      <w:pPr>
                        <w:ind w:firstLine="708"/>
                        <w:jc w:val="both"/>
                        <w:rPr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Default="008D32C2" w:rsidP="008D32C2">
      <w:pPr>
        <w:rPr>
          <w:rFonts w:ascii="Comic Sans MS" w:hAnsi="Comic Sans MS"/>
          <w:b/>
          <w:szCs w:val="24"/>
        </w:rPr>
      </w:pPr>
    </w:p>
    <w:p w:rsidR="008D32C2" w:rsidRDefault="008D32C2" w:rsidP="008D32C2">
      <w:pPr>
        <w:rPr>
          <w:rFonts w:ascii="Comic Sans MS" w:hAnsi="Comic Sans MS"/>
          <w:b/>
          <w:szCs w:val="24"/>
        </w:rPr>
      </w:pPr>
    </w:p>
    <w:p w:rsidR="008D32C2" w:rsidRDefault="008D32C2" w:rsidP="008D32C2">
      <w:pPr>
        <w:rPr>
          <w:rFonts w:ascii="Comic Sans MS" w:hAnsi="Comic Sans MS"/>
          <w:b/>
          <w:szCs w:val="24"/>
        </w:rPr>
      </w:pPr>
    </w:p>
    <w:p w:rsidR="008D32C2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751571" w:rsidRDefault="00751571" w:rsidP="002F712B">
      <w:pPr>
        <w:rPr>
          <w:rFonts w:ascii="Comic Sans MS" w:hAnsi="Comic Sans MS"/>
          <w:b/>
          <w:szCs w:val="24"/>
        </w:rPr>
      </w:pPr>
    </w:p>
    <w:p w:rsidR="006F75AB" w:rsidRDefault="006F75AB" w:rsidP="008D32C2">
      <w:pPr>
        <w:jc w:val="center"/>
        <w:rPr>
          <w:rFonts w:ascii="Comic Sans MS" w:hAnsi="Comic Sans MS"/>
          <w:b/>
          <w:szCs w:val="24"/>
        </w:rPr>
      </w:pPr>
    </w:p>
    <w:p w:rsidR="000C24C2" w:rsidRDefault="000C24C2" w:rsidP="008D32C2">
      <w:pPr>
        <w:jc w:val="center"/>
        <w:rPr>
          <w:rFonts w:ascii="Comic Sans MS" w:hAnsi="Comic Sans MS"/>
          <w:b/>
          <w:szCs w:val="24"/>
        </w:rPr>
      </w:pPr>
    </w:p>
    <w:p w:rsidR="000C24C2" w:rsidRDefault="000C24C2" w:rsidP="00DF663F">
      <w:pPr>
        <w:rPr>
          <w:rFonts w:ascii="Comic Sans MS" w:hAnsi="Comic Sans MS"/>
          <w:b/>
          <w:szCs w:val="24"/>
        </w:rPr>
      </w:pPr>
    </w:p>
    <w:p w:rsidR="000C24C2" w:rsidRDefault="000C24C2" w:rsidP="000C24C2">
      <w:pPr>
        <w:rPr>
          <w:rFonts w:ascii="Comic Sans MS" w:hAnsi="Comic Sans MS"/>
          <w:b/>
          <w:szCs w:val="24"/>
        </w:rPr>
      </w:pPr>
    </w:p>
    <w:p w:rsidR="000C24C2" w:rsidRDefault="004C34E8" w:rsidP="000C24C2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KOMİSYON RAPORU</w:t>
      </w:r>
    </w:p>
    <w:p w:rsidR="004C34E8" w:rsidRPr="00732941" w:rsidRDefault="00A67E4D" w:rsidP="008D32C2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-78638</wp:posOffset>
                </wp:positionH>
                <wp:positionV relativeFrom="paragraph">
                  <wp:posOffset>72415</wp:posOffset>
                </wp:positionV>
                <wp:extent cx="6248400" cy="2194560"/>
                <wp:effectExtent l="0" t="0" r="19050" b="152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124" w:rsidRPr="00CA3B15" w:rsidRDefault="00867124" w:rsidP="005212E5">
                            <w:pPr>
                              <w:pStyle w:val="GvdeMetni"/>
                              <w:spacing w:line="266" w:lineRule="exact"/>
                              <w:ind w:right="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65465">
                              <w:rPr>
                                <w:sz w:val="24"/>
                                <w:szCs w:val="24"/>
                              </w:rPr>
                              <w:t xml:space="preserve">Büyükşehir Belediye Meclisinin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14.01</w:t>
                            </w:r>
                            <w:r w:rsidRPr="00DA7227">
                              <w:rPr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DA7227">
                              <w:rPr>
                                <w:sz w:val="24"/>
                                <w:szCs w:val="24"/>
                              </w:rPr>
                              <w:t xml:space="preserve"> tarih 2.Birleşim</w:t>
                            </w:r>
                            <w:r w:rsidRPr="00DC2439">
                              <w:rPr>
                                <w:sz w:val="24"/>
                                <w:szCs w:val="24"/>
                              </w:rPr>
                              <w:t xml:space="preserve"> kararı ile komisyonumuza havale edilen; </w:t>
                            </w:r>
                            <w:r w:rsidRPr="00DC24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İmar ve Şehircilik Dairesi Başkanlığı’nın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10/04</w:t>
                            </w:r>
                            <w:r w:rsidRPr="00A67E4D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t xml:space="preserve"> </w:t>
                            </w:r>
                            <w:r w:rsidRPr="00857471">
                              <w:rPr>
                                <w:sz w:val="24"/>
                                <w:szCs w:val="24"/>
                              </w:rPr>
                              <w:t xml:space="preserve">tarih </w:t>
                            </w:r>
                            <w:r w:rsidRPr="008014C0">
                              <w:rPr>
                                <w:sz w:val="24"/>
                                <w:szCs w:val="24"/>
                              </w:rPr>
                              <w:t>ve E.</w:t>
                            </w:r>
                            <w:r w:rsidRPr="001E1AEC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362021 sayılı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yazısı  için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komisyonumuzca yapılan inceleme neticesinde,</w:t>
                            </w:r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İlimiz</w:t>
                            </w:r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6C00">
                              <w:rPr>
                                <w:sz w:val="24"/>
                                <w:szCs w:val="24"/>
                              </w:rPr>
                              <w:t>Karaköprü</w:t>
                            </w:r>
                            <w:proofErr w:type="spellEnd"/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 İlçesi, </w:t>
                            </w:r>
                            <w:proofErr w:type="spellStart"/>
                            <w:r w:rsidRPr="00F36C00">
                              <w:rPr>
                                <w:sz w:val="24"/>
                                <w:szCs w:val="24"/>
                              </w:rPr>
                              <w:t>Alibaba</w:t>
                            </w:r>
                            <w:proofErr w:type="spellEnd"/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 Mahallesi eski köy yerleşim alanında Büyükşehir Belediye Meclisinin 13.12.2021 tarih ve 624 sayılı kararı ile Kentsel Dönüşüm ve Geliş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im Proje Alanı ilan edilen alan ve </w:t>
                            </w:r>
                            <w:r w:rsidRPr="009D3C76">
                              <w:rPr>
                                <w:sz w:val="24"/>
                                <w:szCs w:val="24"/>
                              </w:rPr>
                              <w:t>Şanlıurfa Büyükşehir Belediye Meclisinin 16.11.2022 tarih ve 594 sayılı meclis kararıyla onaylanan Nazım ve Uygulama İmar planı Revizyonu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dair </w:t>
                            </w:r>
                            <w:r w:rsidRPr="00F36C00">
                              <w:rPr>
                                <w:sz w:val="24"/>
                                <w:szCs w:val="24"/>
                              </w:rPr>
                              <w:t xml:space="preserve">Davacı Şehir Plancılar Odası Başkanlığı tarafından Şanlıurfa 2.İdare Mahkemesinde 2022/1870 E. Sayı ile Belediyemiz aleyhine açılan davada mahkeme 28/02/2025 tarih 2025/455 K. Sayılı kararına ilişkin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mahkeme kararının uygulanması</w:t>
                            </w:r>
                            <w:r w:rsidRPr="00100E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ve akabinde bahse konu </w:t>
                            </w:r>
                            <w:r w:rsidRPr="00F36C00">
                              <w:rPr>
                                <w:sz w:val="24"/>
                                <w:szCs w:val="24"/>
                              </w:rPr>
                              <w:t>Kentsel Dönüşüm ve Geliş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im Proje Alanı ilan edilen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alanda yeniden çalışma yapılarak </w:t>
                            </w:r>
                            <w:r w:rsidRPr="00100E28">
                              <w:rPr>
                                <w:sz w:val="24"/>
                                <w:szCs w:val="24"/>
                              </w:rPr>
                              <w:t>hazırlanmış 1/5.000 ölçekli Nazım İmar Planı ve 1/1.000 ölçekli Uygulama İmar Planı ekli ve imzalı pafta doğrultusunda uygun görülmüştür.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6.2pt;margin-top:5.7pt;width:492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">
                <v:textbox>
                  <w:txbxContent>
                    <w:p w:rsidR="00867124" w:rsidRPr="00CA3B15" w:rsidRDefault="00867124" w:rsidP="005212E5">
                      <w:pPr>
                        <w:pStyle w:val="GvdeMetni"/>
                        <w:spacing w:line="266" w:lineRule="exact"/>
                        <w:ind w:right="40"/>
                        <w:jc w:val="both"/>
                        <w:rPr>
                          <w:sz w:val="24"/>
                          <w:szCs w:val="24"/>
                        </w:rPr>
                      </w:pPr>
                      <w:r w:rsidRPr="00E65465">
                        <w:rPr>
                          <w:sz w:val="24"/>
                          <w:szCs w:val="24"/>
                        </w:rPr>
                        <w:t xml:space="preserve">Büyükşehir Belediye Meclisinin </w:t>
                      </w:r>
                      <w:r>
                        <w:rPr>
                          <w:sz w:val="24"/>
                          <w:szCs w:val="24"/>
                        </w:rPr>
                        <w:t>14.01</w:t>
                      </w:r>
                      <w:r w:rsidRPr="00DA7227">
                        <w:rPr>
                          <w:sz w:val="24"/>
                          <w:szCs w:val="24"/>
                        </w:rPr>
                        <w:t>.202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DA7227">
                        <w:rPr>
                          <w:sz w:val="24"/>
                          <w:szCs w:val="24"/>
                        </w:rPr>
                        <w:t xml:space="preserve"> tarih 2.Birleşim</w:t>
                      </w:r>
                      <w:r w:rsidRPr="00DC2439">
                        <w:rPr>
                          <w:sz w:val="24"/>
                          <w:szCs w:val="24"/>
                        </w:rPr>
                        <w:t xml:space="preserve"> kararı ile komisyonumuza havale edilen; </w:t>
                      </w:r>
                      <w:r w:rsidRPr="00DC2439">
                        <w:rPr>
                          <w:b/>
                          <w:sz w:val="24"/>
                          <w:szCs w:val="24"/>
                        </w:rPr>
                        <w:t xml:space="preserve">İmar ve Şehircilik Dairesi Başkanlığı’nın </w:t>
                      </w:r>
                      <w:r>
                        <w:rPr>
                          <w:sz w:val="24"/>
                          <w:szCs w:val="24"/>
                        </w:rPr>
                        <w:t>10/04</w:t>
                      </w:r>
                      <w:r w:rsidRPr="00A67E4D">
                        <w:rPr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t xml:space="preserve"> </w:t>
                      </w:r>
                      <w:r w:rsidRPr="00857471">
                        <w:rPr>
                          <w:sz w:val="24"/>
                          <w:szCs w:val="24"/>
                        </w:rPr>
                        <w:t xml:space="preserve">tarih </w:t>
                      </w:r>
                      <w:r w:rsidRPr="008014C0">
                        <w:rPr>
                          <w:sz w:val="24"/>
                          <w:szCs w:val="24"/>
                        </w:rPr>
                        <w:t>ve E.</w:t>
                      </w:r>
                      <w:r w:rsidRPr="001E1AEC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362021 sayılı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yazısı  için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komisyonumuzca yapılan inceleme neticesinde,</w:t>
                      </w:r>
                      <w:r w:rsidRPr="00F36C0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İlimiz</w:t>
                      </w:r>
                      <w:r w:rsidRPr="00F36C0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36C00">
                        <w:rPr>
                          <w:sz w:val="24"/>
                          <w:szCs w:val="24"/>
                        </w:rPr>
                        <w:t>Karaköprü</w:t>
                      </w:r>
                      <w:proofErr w:type="spellEnd"/>
                      <w:r w:rsidRPr="00F36C00">
                        <w:rPr>
                          <w:sz w:val="24"/>
                          <w:szCs w:val="24"/>
                        </w:rPr>
                        <w:t xml:space="preserve"> İlçesi, </w:t>
                      </w:r>
                      <w:proofErr w:type="spellStart"/>
                      <w:r w:rsidRPr="00F36C00">
                        <w:rPr>
                          <w:sz w:val="24"/>
                          <w:szCs w:val="24"/>
                        </w:rPr>
                        <w:t>Alibaba</w:t>
                      </w:r>
                      <w:proofErr w:type="spellEnd"/>
                      <w:r w:rsidRPr="00F36C00">
                        <w:rPr>
                          <w:sz w:val="24"/>
                          <w:szCs w:val="24"/>
                        </w:rPr>
                        <w:t xml:space="preserve"> Mahallesi eski köy yerleşim alanında Büyükşehir Belediye Meclisinin 13.12.2021 tarih ve 624 sayılı kararı ile Kentsel Dönüşüm ve Geliş</w:t>
                      </w:r>
                      <w:r>
                        <w:rPr>
                          <w:sz w:val="24"/>
                          <w:szCs w:val="24"/>
                        </w:rPr>
                        <w:t xml:space="preserve">im Proje Alanı ilan edilen alan ve </w:t>
                      </w:r>
                      <w:r w:rsidRPr="009D3C76">
                        <w:rPr>
                          <w:sz w:val="24"/>
                          <w:szCs w:val="24"/>
                        </w:rPr>
                        <w:t>Şanlıurfa Büyükşehir Belediye Meclisinin 16.11.2022 tarih ve 594 sayılı meclis kararıyla onaylanan Nazım ve Uygulama İmar planı Revizyonu</w:t>
                      </w:r>
                      <w:r>
                        <w:rPr>
                          <w:sz w:val="24"/>
                          <w:szCs w:val="24"/>
                        </w:rPr>
                        <w:t xml:space="preserve">na dair </w:t>
                      </w:r>
                      <w:r w:rsidRPr="00F36C00">
                        <w:rPr>
                          <w:sz w:val="24"/>
                          <w:szCs w:val="24"/>
                        </w:rPr>
                        <w:t xml:space="preserve">Davacı Şehir Plancılar Odası Başkanlığı tarafından Şanlıurfa 2.İdare Mahkemesinde 2022/1870 E. Sayı ile Belediyemiz aleyhine açılan davada mahkeme 28/02/2025 tarih 2025/455 K. Sayılı kararına ilişkin </w:t>
                      </w:r>
                      <w:r>
                        <w:rPr>
                          <w:sz w:val="24"/>
                          <w:szCs w:val="24"/>
                        </w:rPr>
                        <w:t>mahkeme kararının uygulanması</w:t>
                      </w:r>
                      <w:r w:rsidRPr="00100E2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ve akabinde bahse konu </w:t>
                      </w:r>
                      <w:r w:rsidRPr="00F36C00">
                        <w:rPr>
                          <w:sz w:val="24"/>
                          <w:szCs w:val="24"/>
                        </w:rPr>
                        <w:t>Kentsel Dönüşüm ve Geliş</w:t>
                      </w:r>
                      <w:r>
                        <w:rPr>
                          <w:sz w:val="24"/>
                          <w:szCs w:val="24"/>
                        </w:rPr>
                        <w:t xml:space="preserve">im Proje Alanı ilan edilen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alanda yeniden çalışma yapılarak </w:t>
                      </w:r>
                      <w:r w:rsidRPr="00100E28">
                        <w:rPr>
                          <w:sz w:val="24"/>
                          <w:szCs w:val="24"/>
                        </w:rPr>
                        <w:t>hazırlanmış 1/5.000 ölçekli Nazım İmar Planı ve 1/1.000 ölçekli Uygulama İmar Planı ekli ve imzalı pafta doğrultusunda uygun görülmüştür.</w:t>
                      </w:r>
                    </w:p>
                  </w:txbxContent>
                </v:textbox>
              </v:rect>
            </w:pict>
          </mc:Fallback>
        </mc:AlternateContent>
      </w: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8D32C2" w:rsidRPr="00732941" w:rsidRDefault="008D32C2" w:rsidP="008D32C2">
      <w:pPr>
        <w:jc w:val="center"/>
        <w:rPr>
          <w:rFonts w:ascii="Comic Sans MS" w:hAnsi="Comic Sans MS"/>
          <w:b/>
          <w:szCs w:val="24"/>
        </w:rPr>
      </w:pPr>
    </w:p>
    <w:p w:rsidR="000C24C2" w:rsidRDefault="000C24C2" w:rsidP="007F7927">
      <w:pPr>
        <w:jc w:val="both"/>
        <w:rPr>
          <w:rFonts w:ascii="Comic Sans MS" w:hAnsi="Comic Sans MS"/>
          <w:b/>
          <w:szCs w:val="24"/>
        </w:rPr>
      </w:pPr>
    </w:p>
    <w:p w:rsidR="000B1A24" w:rsidRDefault="000B1A24" w:rsidP="007F7927">
      <w:pPr>
        <w:jc w:val="both"/>
        <w:rPr>
          <w:rFonts w:ascii="Comic Sans MS" w:hAnsi="Comic Sans MS"/>
          <w:b/>
        </w:rPr>
      </w:pPr>
    </w:p>
    <w:p w:rsidR="000C24C2" w:rsidRDefault="000C24C2" w:rsidP="007F7927">
      <w:pPr>
        <w:jc w:val="both"/>
        <w:rPr>
          <w:rFonts w:ascii="Comic Sans MS" w:hAnsi="Comic Sans MS"/>
          <w:b/>
        </w:rPr>
      </w:pPr>
    </w:p>
    <w:p w:rsidR="001E1AEC" w:rsidRDefault="001E1AEC" w:rsidP="007F7927">
      <w:pPr>
        <w:jc w:val="both"/>
        <w:rPr>
          <w:rFonts w:ascii="Comic Sans MS" w:hAnsi="Comic Sans MS"/>
          <w:b/>
        </w:rPr>
      </w:pPr>
    </w:p>
    <w:p w:rsidR="001E1AEC" w:rsidRDefault="001E1AEC" w:rsidP="007F7927">
      <w:pPr>
        <w:jc w:val="both"/>
        <w:rPr>
          <w:rFonts w:ascii="Comic Sans MS" w:hAnsi="Comic Sans MS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F27EF3" w:rsidTr="007365BF">
        <w:tc>
          <w:tcPr>
            <w:tcW w:w="9860" w:type="dxa"/>
            <w:gridSpan w:val="4"/>
            <w:vAlign w:val="center"/>
          </w:tcPr>
          <w:p w:rsidR="005D67CC" w:rsidRDefault="005D67CC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5D67CC" w:rsidRDefault="005D67CC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Komisyon Başkanı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Büşra Nur ÇITIRIK KORKMAZ</w:t>
            </w: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27EF3" w:rsidTr="007365BF"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Cihan CANBEYLİ</w:t>
            </w: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Sabri İZOL</w:t>
            </w: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Mehmet Paşa DEMİRBİLEK</w:t>
            </w:r>
          </w:p>
          <w:p w:rsidR="00F27EF3" w:rsidRDefault="00F27EF3" w:rsidP="007365BF">
            <w:pPr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Ahmet AKTAŞ</w:t>
            </w: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rPr>
                <w:rFonts w:ascii="Comic Sans MS" w:hAnsi="Comic Sans MS"/>
                <w:b/>
              </w:rPr>
            </w:pPr>
          </w:p>
        </w:tc>
      </w:tr>
      <w:tr w:rsidR="00F27EF3" w:rsidTr="007365BF"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Ferit KARAHAN</w:t>
            </w:r>
          </w:p>
          <w:p w:rsidR="00F27EF3" w:rsidRDefault="00F27EF3" w:rsidP="00F27EF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Sait AĞAN</w:t>
            </w: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r w:rsidRPr="00E847A6">
              <w:rPr>
                <w:rFonts w:ascii="Comic Sans MS" w:hAnsi="Comic Sans MS"/>
              </w:rPr>
              <w:t>Mahmut AKCAN</w:t>
            </w: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65" w:type="dxa"/>
            <w:vAlign w:val="center"/>
          </w:tcPr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ÜYE</w:t>
            </w:r>
          </w:p>
          <w:p w:rsidR="00F27EF3" w:rsidRPr="00E847A6" w:rsidRDefault="00F27EF3" w:rsidP="007365BF">
            <w:pPr>
              <w:jc w:val="center"/>
              <w:rPr>
                <w:rFonts w:ascii="Comic Sans MS" w:hAnsi="Comic Sans MS"/>
              </w:rPr>
            </w:pPr>
            <w:proofErr w:type="spellStart"/>
            <w:r w:rsidRPr="00E847A6">
              <w:rPr>
                <w:rFonts w:ascii="Comic Sans MS" w:hAnsi="Comic Sans MS"/>
              </w:rPr>
              <w:t>Lamih</w:t>
            </w:r>
            <w:proofErr w:type="spellEnd"/>
            <w:r w:rsidRPr="00E847A6">
              <w:rPr>
                <w:rFonts w:ascii="Comic Sans MS" w:hAnsi="Comic Sans MS"/>
              </w:rPr>
              <w:t xml:space="preserve"> SARIKAYA</w:t>
            </w:r>
          </w:p>
          <w:p w:rsidR="00F27EF3" w:rsidRDefault="00F27EF3" w:rsidP="007365BF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8D32C2" w:rsidRDefault="008D32C2" w:rsidP="00F27EF3">
      <w:pPr>
        <w:jc w:val="both"/>
      </w:pPr>
    </w:p>
    <w:sectPr w:rsidR="008D32C2" w:rsidSect="00F824BA">
      <w:headerReference w:type="default" r:id="rId8"/>
      <w:footerReference w:type="default" r:id="rId9"/>
      <w:pgSz w:w="11906" w:h="16838"/>
      <w:pgMar w:top="1078" w:right="1106" w:bottom="1417" w:left="1080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24" w:rsidRDefault="00867124">
      <w:r>
        <w:separator/>
      </w:r>
    </w:p>
  </w:endnote>
  <w:endnote w:type="continuationSeparator" w:id="0">
    <w:p w:rsidR="00867124" w:rsidRDefault="0086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24" w:rsidRPr="006A5D20" w:rsidRDefault="00867124" w:rsidP="00F824BA">
    <w:pPr>
      <w:pStyle w:val="Altbilgi"/>
      <w:tabs>
        <w:tab w:val="clear" w:pos="4536"/>
        <w:tab w:val="clear" w:pos="9072"/>
        <w:tab w:val="left" w:pos="0"/>
        <w:tab w:val="center" w:pos="4860"/>
        <w:tab w:val="right" w:pos="9720"/>
      </w:tabs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Form No: </w:t>
    </w: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DOCVARIABLE  _FN \* MERGEFORMAT </w:instrText>
    </w:r>
    <w:r>
      <w:rPr>
        <w:rFonts w:ascii="Arial" w:hAnsi="Arial" w:cs="Arial"/>
        <w:sz w:val="24"/>
      </w:rPr>
      <w:fldChar w:fldCharType="end"/>
    </w:r>
    <w:r>
      <w:rPr>
        <w:rFonts w:ascii="Arial" w:hAnsi="Arial" w:cs="Arial"/>
        <w:sz w:val="24"/>
      </w:rPr>
      <w:t xml:space="preserve">                 Revizyon No: </w:t>
    </w: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DOCVARIABLE  _FR \* MERGEFORMAT </w:instrText>
    </w:r>
    <w:r>
      <w:rPr>
        <w:rFonts w:ascii="Arial" w:hAnsi="Arial" w:cs="Arial"/>
        <w:sz w:val="24"/>
      </w:rPr>
      <w:fldChar w:fldCharType="end"/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Yayın Tarihi : </w:t>
    </w: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DOCVARIABLE  _FY \* MERGEFORMAT </w:instrText>
    </w:r>
    <w:r>
      <w:rPr>
        <w:rFonts w:ascii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24" w:rsidRDefault="00867124">
      <w:r>
        <w:separator/>
      </w:r>
    </w:p>
  </w:footnote>
  <w:footnote w:type="continuationSeparator" w:id="0">
    <w:p w:rsidR="00867124" w:rsidRDefault="00867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400" w:type="dxa"/>
      <w:tblLook w:val="01E0" w:firstRow="1" w:lastRow="1" w:firstColumn="1" w:lastColumn="1" w:noHBand="0" w:noVBand="0"/>
    </w:tblPr>
    <w:tblGrid>
      <w:gridCol w:w="2400"/>
    </w:tblGrid>
    <w:tr w:rsidR="00867124" w:rsidRPr="00316623" w:rsidTr="00F27EF3">
      <w:tc>
        <w:tcPr>
          <w:tcW w:w="2400" w:type="dxa"/>
          <w:shd w:val="clear" w:color="auto" w:fill="auto"/>
        </w:tcPr>
        <w:p w:rsidR="00867124" w:rsidRPr="00316623" w:rsidRDefault="00867124" w:rsidP="00F824BA">
          <w:pPr>
            <w:pStyle w:val="stbilgi"/>
            <w:tabs>
              <w:tab w:val="clear" w:pos="4536"/>
              <w:tab w:val="clear" w:pos="9072"/>
              <w:tab w:val="left" w:pos="0"/>
              <w:tab w:val="center" w:pos="4860"/>
              <w:tab w:val="right" w:pos="9720"/>
            </w:tabs>
            <w:rPr>
              <w:rFonts w:ascii="Arial" w:hAnsi="Arial" w:cs="Arial"/>
              <w:sz w:val="24"/>
            </w:rPr>
          </w:pPr>
        </w:p>
      </w:tc>
    </w:tr>
  </w:tbl>
  <w:p w:rsidR="00867124" w:rsidRPr="006A5D20" w:rsidRDefault="00867124" w:rsidP="00F824BA">
    <w:pPr>
      <w:pStyle w:val="stbilgi"/>
      <w:tabs>
        <w:tab w:val="clear" w:pos="4536"/>
        <w:tab w:val="clear" w:pos="9072"/>
        <w:tab w:val="left" w:pos="0"/>
        <w:tab w:val="center" w:pos="4860"/>
        <w:tab w:val="right" w:pos="9720"/>
      </w:tabs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C2"/>
    <w:rsid w:val="0000299F"/>
    <w:rsid w:val="00003FD0"/>
    <w:rsid w:val="00007827"/>
    <w:rsid w:val="00013AB4"/>
    <w:rsid w:val="00021A99"/>
    <w:rsid w:val="00024944"/>
    <w:rsid w:val="00031503"/>
    <w:rsid w:val="00033999"/>
    <w:rsid w:val="000415AB"/>
    <w:rsid w:val="00045A15"/>
    <w:rsid w:val="00046535"/>
    <w:rsid w:val="00050971"/>
    <w:rsid w:val="00052715"/>
    <w:rsid w:val="00053E0A"/>
    <w:rsid w:val="00056E8D"/>
    <w:rsid w:val="000606D3"/>
    <w:rsid w:val="00063EE1"/>
    <w:rsid w:val="0006587D"/>
    <w:rsid w:val="00065D2F"/>
    <w:rsid w:val="00066EA0"/>
    <w:rsid w:val="00073DBF"/>
    <w:rsid w:val="00073F9E"/>
    <w:rsid w:val="00074414"/>
    <w:rsid w:val="00074696"/>
    <w:rsid w:val="000768F0"/>
    <w:rsid w:val="00077D36"/>
    <w:rsid w:val="00082B2A"/>
    <w:rsid w:val="00083E6E"/>
    <w:rsid w:val="000842C6"/>
    <w:rsid w:val="00085962"/>
    <w:rsid w:val="00086A1F"/>
    <w:rsid w:val="000875E9"/>
    <w:rsid w:val="00087614"/>
    <w:rsid w:val="00087FA9"/>
    <w:rsid w:val="00092DE8"/>
    <w:rsid w:val="0009364E"/>
    <w:rsid w:val="000939CB"/>
    <w:rsid w:val="00094D02"/>
    <w:rsid w:val="00096877"/>
    <w:rsid w:val="000A058F"/>
    <w:rsid w:val="000A155D"/>
    <w:rsid w:val="000A413A"/>
    <w:rsid w:val="000A5185"/>
    <w:rsid w:val="000A7D5C"/>
    <w:rsid w:val="000B1A24"/>
    <w:rsid w:val="000B1E5B"/>
    <w:rsid w:val="000B25BD"/>
    <w:rsid w:val="000B26FC"/>
    <w:rsid w:val="000B29F5"/>
    <w:rsid w:val="000B444F"/>
    <w:rsid w:val="000B7237"/>
    <w:rsid w:val="000C24C2"/>
    <w:rsid w:val="000C2AA8"/>
    <w:rsid w:val="000C5434"/>
    <w:rsid w:val="000C5823"/>
    <w:rsid w:val="000C5B8A"/>
    <w:rsid w:val="000C5E9E"/>
    <w:rsid w:val="000D028D"/>
    <w:rsid w:val="000D068B"/>
    <w:rsid w:val="000D3912"/>
    <w:rsid w:val="000D7852"/>
    <w:rsid w:val="000D7DAD"/>
    <w:rsid w:val="000E2D0B"/>
    <w:rsid w:val="000E3C98"/>
    <w:rsid w:val="000E4D14"/>
    <w:rsid w:val="000E579F"/>
    <w:rsid w:val="000F1CC2"/>
    <w:rsid w:val="000F7C48"/>
    <w:rsid w:val="00100E28"/>
    <w:rsid w:val="00116B47"/>
    <w:rsid w:val="00123773"/>
    <w:rsid w:val="00127D32"/>
    <w:rsid w:val="00131789"/>
    <w:rsid w:val="001320A1"/>
    <w:rsid w:val="001400B1"/>
    <w:rsid w:val="00140785"/>
    <w:rsid w:val="00140CD2"/>
    <w:rsid w:val="00153642"/>
    <w:rsid w:val="0015590A"/>
    <w:rsid w:val="001562CB"/>
    <w:rsid w:val="00157299"/>
    <w:rsid w:val="00157616"/>
    <w:rsid w:val="001624BE"/>
    <w:rsid w:val="0016387C"/>
    <w:rsid w:val="00163905"/>
    <w:rsid w:val="001652E2"/>
    <w:rsid w:val="001711E5"/>
    <w:rsid w:val="00171CE0"/>
    <w:rsid w:val="00174AFE"/>
    <w:rsid w:val="001778F1"/>
    <w:rsid w:val="0018188F"/>
    <w:rsid w:val="00184715"/>
    <w:rsid w:val="00185BB2"/>
    <w:rsid w:val="00186A64"/>
    <w:rsid w:val="00190B77"/>
    <w:rsid w:val="00192905"/>
    <w:rsid w:val="00193C22"/>
    <w:rsid w:val="001967CD"/>
    <w:rsid w:val="001A3CED"/>
    <w:rsid w:val="001A55FC"/>
    <w:rsid w:val="001A5725"/>
    <w:rsid w:val="001B2380"/>
    <w:rsid w:val="001B4837"/>
    <w:rsid w:val="001C3F3C"/>
    <w:rsid w:val="001C43A5"/>
    <w:rsid w:val="001D0C46"/>
    <w:rsid w:val="001D11E2"/>
    <w:rsid w:val="001D4934"/>
    <w:rsid w:val="001D4DB1"/>
    <w:rsid w:val="001D5AD2"/>
    <w:rsid w:val="001D7455"/>
    <w:rsid w:val="001E02B7"/>
    <w:rsid w:val="001E1AEC"/>
    <w:rsid w:val="001E4E1D"/>
    <w:rsid w:val="001F086C"/>
    <w:rsid w:val="001F0CA6"/>
    <w:rsid w:val="00200CB6"/>
    <w:rsid w:val="002032A1"/>
    <w:rsid w:val="00211F19"/>
    <w:rsid w:val="00212909"/>
    <w:rsid w:val="00217F99"/>
    <w:rsid w:val="00222424"/>
    <w:rsid w:val="00222FD4"/>
    <w:rsid w:val="00224E6C"/>
    <w:rsid w:val="00225C52"/>
    <w:rsid w:val="00230B68"/>
    <w:rsid w:val="00232E7C"/>
    <w:rsid w:val="002336E9"/>
    <w:rsid w:val="00242122"/>
    <w:rsid w:val="002424FB"/>
    <w:rsid w:val="00245AE0"/>
    <w:rsid w:val="00257230"/>
    <w:rsid w:val="0026496D"/>
    <w:rsid w:val="0026572F"/>
    <w:rsid w:val="00266A70"/>
    <w:rsid w:val="00270E78"/>
    <w:rsid w:val="002766B0"/>
    <w:rsid w:val="00276D74"/>
    <w:rsid w:val="00280C24"/>
    <w:rsid w:val="00281B4D"/>
    <w:rsid w:val="00283A68"/>
    <w:rsid w:val="002857B5"/>
    <w:rsid w:val="0029024B"/>
    <w:rsid w:val="0029088E"/>
    <w:rsid w:val="00293654"/>
    <w:rsid w:val="00293B0B"/>
    <w:rsid w:val="00295E1A"/>
    <w:rsid w:val="00296FC6"/>
    <w:rsid w:val="002975E6"/>
    <w:rsid w:val="002A1731"/>
    <w:rsid w:val="002A22F9"/>
    <w:rsid w:val="002A25B1"/>
    <w:rsid w:val="002A55F8"/>
    <w:rsid w:val="002A60A1"/>
    <w:rsid w:val="002A6977"/>
    <w:rsid w:val="002A7866"/>
    <w:rsid w:val="002B094A"/>
    <w:rsid w:val="002B18E0"/>
    <w:rsid w:val="002B4BE3"/>
    <w:rsid w:val="002B4F07"/>
    <w:rsid w:val="002B608A"/>
    <w:rsid w:val="002C0264"/>
    <w:rsid w:val="002C415E"/>
    <w:rsid w:val="002C61D4"/>
    <w:rsid w:val="002C6C93"/>
    <w:rsid w:val="002D0658"/>
    <w:rsid w:val="002D1786"/>
    <w:rsid w:val="002D32A9"/>
    <w:rsid w:val="002D3493"/>
    <w:rsid w:val="002D435F"/>
    <w:rsid w:val="002D7A5C"/>
    <w:rsid w:val="002D7D0D"/>
    <w:rsid w:val="002F0D59"/>
    <w:rsid w:val="002F0D7F"/>
    <w:rsid w:val="002F1A53"/>
    <w:rsid w:val="002F1E7E"/>
    <w:rsid w:val="002F2687"/>
    <w:rsid w:val="002F38BC"/>
    <w:rsid w:val="002F544E"/>
    <w:rsid w:val="002F68A2"/>
    <w:rsid w:val="002F712B"/>
    <w:rsid w:val="002F776C"/>
    <w:rsid w:val="003044A8"/>
    <w:rsid w:val="003050EF"/>
    <w:rsid w:val="0030541B"/>
    <w:rsid w:val="003065A5"/>
    <w:rsid w:val="0030792A"/>
    <w:rsid w:val="00310F11"/>
    <w:rsid w:val="003125B9"/>
    <w:rsid w:val="003125E8"/>
    <w:rsid w:val="00313F9A"/>
    <w:rsid w:val="00325CCD"/>
    <w:rsid w:val="00326585"/>
    <w:rsid w:val="00326CDF"/>
    <w:rsid w:val="0033277F"/>
    <w:rsid w:val="00334760"/>
    <w:rsid w:val="00334B99"/>
    <w:rsid w:val="003357E1"/>
    <w:rsid w:val="0033767D"/>
    <w:rsid w:val="00343182"/>
    <w:rsid w:val="00343376"/>
    <w:rsid w:val="00343F8F"/>
    <w:rsid w:val="003452EB"/>
    <w:rsid w:val="00345A4C"/>
    <w:rsid w:val="00350175"/>
    <w:rsid w:val="0035065A"/>
    <w:rsid w:val="00350B2E"/>
    <w:rsid w:val="00356C18"/>
    <w:rsid w:val="003603DD"/>
    <w:rsid w:val="00360430"/>
    <w:rsid w:val="00365BAC"/>
    <w:rsid w:val="00367442"/>
    <w:rsid w:val="00370896"/>
    <w:rsid w:val="003713E9"/>
    <w:rsid w:val="003761A0"/>
    <w:rsid w:val="00385F51"/>
    <w:rsid w:val="00385FFE"/>
    <w:rsid w:val="0039131F"/>
    <w:rsid w:val="0039205B"/>
    <w:rsid w:val="00392ED0"/>
    <w:rsid w:val="00395520"/>
    <w:rsid w:val="003A764B"/>
    <w:rsid w:val="003B13A6"/>
    <w:rsid w:val="003B26CE"/>
    <w:rsid w:val="003C115C"/>
    <w:rsid w:val="003C267A"/>
    <w:rsid w:val="003C5F69"/>
    <w:rsid w:val="003C7090"/>
    <w:rsid w:val="003C70A8"/>
    <w:rsid w:val="003D1482"/>
    <w:rsid w:val="003D1C64"/>
    <w:rsid w:val="003D2523"/>
    <w:rsid w:val="003D2CC3"/>
    <w:rsid w:val="003D2D74"/>
    <w:rsid w:val="003D3105"/>
    <w:rsid w:val="003D347A"/>
    <w:rsid w:val="003D3CE9"/>
    <w:rsid w:val="003E3F77"/>
    <w:rsid w:val="003E4274"/>
    <w:rsid w:val="003E4399"/>
    <w:rsid w:val="003F5F2B"/>
    <w:rsid w:val="003F72A5"/>
    <w:rsid w:val="00406007"/>
    <w:rsid w:val="0040684A"/>
    <w:rsid w:val="00407933"/>
    <w:rsid w:val="00410BA0"/>
    <w:rsid w:val="00411B35"/>
    <w:rsid w:val="00414CFB"/>
    <w:rsid w:val="00414EF3"/>
    <w:rsid w:val="0042500A"/>
    <w:rsid w:val="0043219B"/>
    <w:rsid w:val="00435915"/>
    <w:rsid w:val="00436886"/>
    <w:rsid w:val="0044245E"/>
    <w:rsid w:val="00444B6D"/>
    <w:rsid w:val="00446F48"/>
    <w:rsid w:val="00452332"/>
    <w:rsid w:val="0045294C"/>
    <w:rsid w:val="00455045"/>
    <w:rsid w:val="0045732E"/>
    <w:rsid w:val="004600CC"/>
    <w:rsid w:val="0046624E"/>
    <w:rsid w:val="004715BB"/>
    <w:rsid w:val="00472A86"/>
    <w:rsid w:val="0047423F"/>
    <w:rsid w:val="00480A3E"/>
    <w:rsid w:val="00482AE9"/>
    <w:rsid w:val="00484435"/>
    <w:rsid w:val="00484CEF"/>
    <w:rsid w:val="00485A54"/>
    <w:rsid w:val="0049186B"/>
    <w:rsid w:val="00495BC0"/>
    <w:rsid w:val="00497B91"/>
    <w:rsid w:val="00497CA1"/>
    <w:rsid w:val="004A1821"/>
    <w:rsid w:val="004A2665"/>
    <w:rsid w:val="004A510C"/>
    <w:rsid w:val="004A77A3"/>
    <w:rsid w:val="004B1119"/>
    <w:rsid w:val="004B2072"/>
    <w:rsid w:val="004B2EF5"/>
    <w:rsid w:val="004C001F"/>
    <w:rsid w:val="004C0F5F"/>
    <w:rsid w:val="004C29E7"/>
    <w:rsid w:val="004C34E8"/>
    <w:rsid w:val="004D4EDB"/>
    <w:rsid w:val="004D6675"/>
    <w:rsid w:val="004E0F88"/>
    <w:rsid w:val="004E15E5"/>
    <w:rsid w:val="004E1D91"/>
    <w:rsid w:val="004E20D8"/>
    <w:rsid w:val="004E2930"/>
    <w:rsid w:val="004E432F"/>
    <w:rsid w:val="004E6311"/>
    <w:rsid w:val="004F063A"/>
    <w:rsid w:val="004F0994"/>
    <w:rsid w:val="004F16D6"/>
    <w:rsid w:val="004F7AC5"/>
    <w:rsid w:val="0050079F"/>
    <w:rsid w:val="00503A37"/>
    <w:rsid w:val="00504EC2"/>
    <w:rsid w:val="005068E9"/>
    <w:rsid w:val="005105C7"/>
    <w:rsid w:val="00512573"/>
    <w:rsid w:val="005139C8"/>
    <w:rsid w:val="00513D01"/>
    <w:rsid w:val="00514253"/>
    <w:rsid w:val="005212E5"/>
    <w:rsid w:val="00521B37"/>
    <w:rsid w:val="00525405"/>
    <w:rsid w:val="005260CE"/>
    <w:rsid w:val="00527999"/>
    <w:rsid w:val="00532076"/>
    <w:rsid w:val="00532CFA"/>
    <w:rsid w:val="00533B3C"/>
    <w:rsid w:val="00537D56"/>
    <w:rsid w:val="00541932"/>
    <w:rsid w:val="00542E4B"/>
    <w:rsid w:val="0054505E"/>
    <w:rsid w:val="00546A20"/>
    <w:rsid w:val="00551BD0"/>
    <w:rsid w:val="005525C7"/>
    <w:rsid w:val="0055399B"/>
    <w:rsid w:val="00554B8D"/>
    <w:rsid w:val="00554BAB"/>
    <w:rsid w:val="00555A07"/>
    <w:rsid w:val="00556041"/>
    <w:rsid w:val="00561C2C"/>
    <w:rsid w:val="00561DA1"/>
    <w:rsid w:val="005632A5"/>
    <w:rsid w:val="0056455B"/>
    <w:rsid w:val="00564573"/>
    <w:rsid w:val="00571A1C"/>
    <w:rsid w:val="005745C3"/>
    <w:rsid w:val="00576FAF"/>
    <w:rsid w:val="00584682"/>
    <w:rsid w:val="00587ED1"/>
    <w:rsid w:val="00592A29"/>
    <w:rsid w:val="00593608"/>
    <w:rsid w:val="00593B09"/>
    <w:rsid w:val="00594DA6"/>
    <w:rsid w:val="005975C2"/>
    <w:rsid w:val="005A1E86"/>
    <w:rsid w:val="005A2FBC"/>
    <w:rsid w:val="005A4297"/>
    <w:rsid w:val="005A4311"/>
    <w:rsid w:val="005A56E5"/>
    <w:rsid w:val="005B2753"/>
    <w:rsid w:val="005B4198"/>
    <w:rsid w:val="005B4827"/>
    <w:rsid w:val="005B71F1"/>
    <w:rsid w:val="005C2B44"/>
    <w:rsid w:val="005C3970"/>
    <w:rsid w:val="005C6581"/>
    <w:rsid w:val="005C6A04"/>
    <w:rsid w:val="005D67CC"/>
    <w:rsid w:val="005E074B"/>
    <w:rsid w:val="005E6FED"/>
    <w:rsid w:val="005F14DC"/>
    <w:rsid w:val="005F4CA7"/>
    <w:rsid w:val="005F743E"/>
    <w:rsid w:val="005F7863"/>
    <w:rsid w:val="00602295"/>
    <w:rsid w:val="00602868"/>
    <w:rsid w:val="006049A2"/>
    <w:rsid w:val="006053C6"/>
    <w:rsid w:val="006076EC"/>
    <w:rsid w:val="00611B7F"/>
    <w:rsid w:val="006133BC"/>
    <w:rsid w:val="00616FB6"/>
    <w:rsid w:val="006178A7"/>
    <w:rsid w:val="00622486"/>
    <w:rsid w:val="0062344D"/>
    <w:rsid w:val="00627DEF"/>
    <w:rsid w:val="006317A9"/>
    <w:rsid w:val="006347D7"/>
    <w:rsid w:val="00636ABA"/>
    <w:rsid w:val="006374ED"/>
    <w:rsid w:val="00642EA0"/>
    <w:rsid w:val="00643534"/>
    <w:rsid w:val="00646CC0"/>
    <w:rsid w:val="00655859"/>
    <w:rsid w:val="00655A69"/>
    <w:rsid w:val="00661C81"/>
    <w:rsid w:val="0066331A"/>
    <w:rsid w:val="00665C3F"/>
    <w:rsid w:val="00666B08"/>
    <w:rsid w:val="00670F7C"/>
    <w:rsid w:val="006716DB"/>
    <w:rsid w:val="00673C6B"/>
    <w:rsid w:val="0067427D"/>
    <w:rsid w:val="00676092"/>
    <w:rsid w:val="00676B31"/>
    <w:rsid w:val="00677A6E"/>
    <w:rsid w:val="00685090"/>
    <w:rsid w:val="00686294"/>
    <w:rsid w:val="006868DC"/>
    <w:rsid w:val="0069320B"/>
    <w:rsid w:val="00694A07"/>
    <w:rsid w:val="0069708B"/>
    <w:rsid w:val="00697411"/>
    <w:rsid w:val="006977CF"/>
    <w:rsid w:val="006A1538"/>
    <w:rsid w:val="006A3E94"/>
    <w:rsid w:val="006A5A07"/>
    <w:rsid w:val="006B128C"/>
    <w:rsid w:val="006C2055"/>
    <w:rsid w:val="006C2C13"/>
    <w:rsid w:val="006C6175"/>
    <w:rsid w:val="006D2CE9"/>
    <w:rsid w:val="006D38A7"/>
    <w:rsid w:val="006D52AC"/>
    <w:rsid w:val="006D759C"/>
    <w:rsid w:val="006E3115"/>
    <w:rsid w:val="006E4B3F"/>
    <w:rsid w:val="006E5352"/>
    <w:rsid w:val="006E7B84"/>
    <w:rsid w:val="006F2F91"/>
    <w:rsid w:val="006F2FF1"/>
    <w:rsid w:val="006F3F74"/>
    <w:rsid w:val="006F75AB"/>
    <w:rsid w:val="006F7EA7"/>
    <w:rsid w:val="0070053D"/>
    <w:rsid w:val="00702A9E"/>
    <w:rsid w:val="00710E26"/>
    <w:rsid w:val="00711772"/>
    <w:rsid w:val="0071292E"/>
    <w:rsid w:val="007156AF"/>
    <w:rsid w:val="00715E00"/>
    <w:rsid w:val="00716266"/>
    <w:rsid w:val="00716964"/>
    <w:rsid w:val="0071711E"/>
    <w:rsid w:val="007171B5"/>
    <w:rsid w:val="0072042E"/>
    <w:rsid w:val="007238FD"/>
    <w:rsid w:val="00727550"/>
    <w:rsid w:val="00730074"/>
    <w:rsid w:val="0073206E"/>
    <w:rsid w:val="007326A3"/>
    <w:rsid w:val="007332E6"/>
    <w:rsid w:val="007357BE"/>
    <w:rsid w:val="007365BF"/>
    <w:rsid w:val="007370FB"/>
    <w:rsid w:val="00741DA7"/>
    <w:rsid w:val="00742019"/>
    <w:rsid w:val="007430D0"/>
    <w:rsid w:val="0074321C"/>
    <w:rsid w:val="00750108"/>
    <w:rsid w:val="007505FA"/>
    <w:rsid w:val="00751571"/>
    <w:rsid w:val="00753487"/>
    <w:rsid w:val="007568AB"/>
    <w:rsid w:val="00762BAA"/>
    <w:rsid w:val="007635C1"/>
    <w:rsid w:val="007648C0"/>
    <w:rsid w:val="00765262"/>
    <w:rsid w:val="00772626"/>
    <w:rsid w:val="00772F4D"/>
    <w:rsid w:val="00775951"/>
    <w:rsid w:val="00777E9F"/>
    <w:rsid w:val="00783C74"/>
    <w:rsid w:val="0078456D"/>
    <w:rsid w:val="0078498F"/>
    <w:rsid w:val="00790CE8"/>
    <w:rsid w:val="0079182E"/>
    <w:rsid w:val="007943A0"/>
    <w:rsid w:val="007956EE"/>
    <w:rsid w:val="00795CE6"/>
    <w:rsid w:val="00796CE8"/>
    <w:rsid w:val="007A1213"/>
    <w:rsid w:val="007A5B26"/>
    <w:rsid w:val="007A7122"/>
    <w:rsid w:val="007B2E55"/>
    <w:rsid w:val="007B354C"/>
    <w:rsid w:val="007C098C"/>
    <w:rsid w:val="007C3ABF"/>
    <w:rsid w:val="007C42A3"/>
    <w:rsid w:val="007C7C69"/>
    <w:rsid w:val="007D1545"/>
    <w:rsid w:val="007D2C55"/>
    <w:rsid w:val="007D32B8"/>
    <w:rsid w:val="007D4576"/>
    <w:rsid w:val="007D56EC"/>
    <w:rsid w:val="007E3F0E"/>
    <w:rsid w:val="007E753F"/>
    <w:rsid w:val="007F00EF"/>
    <w:rsid w:val="007F2959"/>
    <w:rsid w:val="007F3194"/>
    <w:rsid w:val="007F7927"/>
    <w:rsid w:val="008014C0"/>
    <w:rsid w:val="0080346A"/>
    <w:rsid w:val="008041C3"/>
    <w:rsid w:val="00805EDB"/>
    <w:rsid w:val="0081424A"/>
    <w:rsid w:val="0081640A"/>
    <w:rsid w:val="00816FE6"/>
    <w:rsid w:val="00821E4B"/>
    <w:rsid w:val="00824F10"/>
    <w:rsid w:val="00825D02"/>
    <w:rsid w:val="0082652E"/>
    <w:rsid w:val="0083102D"/>
    <w:rsid w:val="0083217D"/>
    <w:rsid w:val="008333D3"/>
    <w:rsid w:val="00835B8C"/>
    <w:rsid w:val="00836D9F"/>
    <w:rsid w:val="00837DC7"/>
    <w:rsid w:val="0084612C"/>
    <w:rsid w:val="0085191D"/>
    <w:rsid w:val="00855214"/>
    <w:rsid w:val="00855A84"/>
    <w:rsid w:val="00855B2F"/>
    <w:rsid w:val="00857471"/>
    <w:rsid w:val="00863959"/>
    <w:rsid w:val="00864911"/>
    <w:rsid w:val="00865158"/>
    <w:rsid w:val="00865F19"/>
    <w:rsid w:val="0086677B"/>
    <w:rsid w:val="00867124"/>
    <w:rsid w:val="00870258"/>
    <w:rsid w:val="00873930"/>
    <w:rsid w:val="008755B1"/>
    <w:rsid w:val="008764E1"/>
    <w:rsid w:val="008779CC"/>
    <w:rsid w:val="008A4DD3"/>
    <w:rsid w:val="008A557F"/>
    <w:rsid w:val="008B2F0F"/>
    <w:rsid w:val="008B410B"/>
    <w:rsid w:val="008B52B6"/>
    <w:rsid w:val="008B5A39"/>
    <w:rsid w:val="008B7B5C"/>
    <w:rsid w:val="008C1A40"/>
    <w:rsid w:val="008C3C0F"/>
    <w:rsid w:val="008D32C2"/>
    <w:rsid w:val="008D3830"/>
    <w:rsid w:val="008D3F54"/>
    <w:rsid w:val="008D63ED"/>
    <w:rsid w:val="008D683C"/>
    <w:rsid w:val="008E4D37"/>
    <w:rsid w:val="008E590F"/>
    <w:rsid w:val="008E5B60"/>
    <w:rsid w:val="008F134D"/>
    <w:rsid w:val="008F5A15"/>
    <w:rsid w:val="008F7FCF"/>
    <w:rsid w:val="00902D90"/>
    <w:rsid w:val="00904BD5"/>
    <w:rsid w:val="00907259"/>
    <w:rsid w:val="0090730A"/>
    <w:rsid w:val="009101AF"/>
    <w:rsid w:val="0091209A"/>
    <w:rsid w:val="009126D5"/>
    <w:rsid w:val="00922FA2"/>
    <w:rsid w:val="00926271"/>
    <w:rsid w:val="00926365"/>
    <w:rsid w:val="009267A9"/>
    <w:rsid w:val="00932924"/>
    <w:rsid w:val="00937143"/>
    <w:rsid w:val="009378DF"/>
    <w:rsid w:val="0094005E"/>
    <w:rsid w:val="00940291"/>
    <w:rsid w:val="0094188C"/>
    <w:rsid w:val="0094593C"/>
    <w:rsid w:val="0094690D"/>
    <w:rsid w:val="00950737"/>
    <w:rsid w:val="0095394F"/>
    <w:rsid w:val="0095798F"/>
    <w:rsid w:val="00962FF6"/>
    <w:rsid w:val="0096594C"/>
    <w:rsid w:val="00967A39"/>
    <w:rsid w:val="00970EEE"/>
    <w:rsid w:val="00972520"/>
    <w:rsid w:val="00972F05"/>
    <w:rsid w:val="00975C70"/>
    <w:rsid w:val="00982113"/>
    <w:rsid w:val="009918C7"/>
    <w:rsid w:val="00992DB6"/>
    <w:rsid w:val="00994110"/>
    <w:rsid w:val="00994DDB"/>
    <w:rsid w:val="009A0404"/>
    <w:rsid w:val="009A07EB"/>
    <w:rsid w:val="009A18FF"/>
    <w:rsid w:val="009B1894"/>
    <w:rsid w:val="009B311D"/>
    <w:rsid w:val="009B38A7"/>
    <w:rsid w:val="009B4590"/>
    <w:rsid w:val="009B68E1"/>
    <w:rsid w:val="009C146D"/>
    <w:rsid w:val="009C2A93"/>
    <w:rsid w:val="009C493A"/>
    <w:rsid w:val="009C593A"/>
    <w:rsid w:val="009C612B"/>
    <w:rsid w:val="009D0DB4"/>
    <w:rsid w:val="009D10A0"/>
    <w:rsid w:val="009D4BD9"/>
    <w:rsid w:val="009D66CF"/>
    <w:rsid w:val="009E1F4A"/>
    <w:rsid w:val="009E2136"/>
    <w:rsid w:val="009E52E9"/>
    <w:rsid w:val="009E59D5"/>
    <w:rsid w:val="009E777D"/>
    <w:rsid w:val="009F02E3"/>
    <w:rsid w:val="009F76E5"/>
    <w:rsid w:val="00A0085C"/>
    <w:rsid w:val="00A0503D"/>
    <w:rsid w:val="00A125B6"/>
    <w:rsid w:val="00A137F8"/>
    <w:rsid w:val="00A13F59"/>
    <w:rsid w:val="00A15B89"/>
    <w:rsid w:val="00A23A8C"/>
    <w:rsid w:val="00A27A38"/>
    <w:rsid w:val="00A310A4"/>
    <w:rsid w:val="00A31AF1"/>
    <w:rsid w:val="00A3241E"/>
    <w:rsid w:val="00A334C6"/>
    <w:rsid w:val="00A33506"/>
    <w:rsid w:val="00A34BEA"/>
    <w:rsid w:val="00A35248"/>
    <w:rsid w:val="00A4269F"/>
    <w:rsid w:val="00A4470C"/>
    <w:rsid w:val="00A54EF0"/>
    <w:rsid w:val="00A57A2F"/>
    <w:rsid w:val="00A65448"/>
    <w:rsid w:val="00A66AFA"/>
    <w:rsid w:val="00A67E4D"/>
    <w:rsid w:val="00A71CF8"/>
    <w:rsid w:val="00A727C4"/>
    <w:rsid w:val="00A72BEE"/>
    <w:rsid w:val="00A733AF"/>
    <w:rsid w:val="00A74AFD"/>
    <w:rsid w:val="00A75D79"/>
    <w:rsid w:val="00A77859"/>
    <w:rsid w:val="00A81A40"/>
    <w:rsid w:val="00A82083"/>
    <w:rsid w:val="00A87121"/>
    <w:rsid w:val="00A90C83"/>
    <w:rsid w:val="00A9349B"/>
    <w:rsid w:val="00A9481E"/>
    <w:rsid w:val="00A96085"/>
    <w:rsid w:val="00AA5C3D"/>
    <w:rsid w:val="00AA72BD"/>
    <w:rsid w:val="00AA79DF"/>
    <w:rsid w:val="00AA7AE9"/>
    <w:rsid w:val="00AB072D"/>
    <w:rsid w:val="00AB5A55"/>
    <w:rsid w:val="00AB7CCB"/>
    <w:rsid w:val="00AC23C8"/>
    <w:rsid w:val="00AD14E0"/>
    <w:rsid w:val="00AD1569"/>
    <w:rsid w:val="00AD572A"/>
    <w:rsid w:val="00AD6827"/>
    <w:rsid w:val="00AE5121"/>
    <w:rsid w:val="00AE63F9"/>
    <w:rsid w:val="00AE7850"/>
    <w:rsid w:val="00AF0451"/>
    <w:rsid w:val="00AF3DA0"/>
    <w:rsid w:val="00AF5655"/>
    <w:rsid w:val="00B01592"/>
    <w:rsid w:val="00B02733"/>
    <w:rsid w:val="00B03949"/>
    <w:rsid w:val="00B06380"/>
    <w:rsid w:val="00B0682B"/>
    <w:rsid w:val="00B06B7C"/>
    <w:rsid w:val="00B116C5"/>
    <w:rsid w:val="00B163B1"/>
    <w:rsid w:val="00B16DF1"/>
    <w:rsid w:val="00B17966"/>
    <w:rsid w:val="00B22236"/>
    <w:rsid w:val="00B235D6"/>
    <w:rsid w:val="00B323C3"/>
    <w:rsid w:val="00B33EAC"/>
    <w:rsid w:val="00B42079"/>
    <w:rsid w:val="00B54DEF"/>
    <w:rsid w:val="00B727D1"/>
    <w:rsid w:val="00B7500B"/>
    <w:rsid w:val="00B76548"/>
    <w:rsid w:val="00B76A24"/>
    <w:rsid w:val="00B80302"/>
    <w:rsid w:val="00B868D4"/>
    <w:rsid w:val="00B95191"/>
    <w:rsid w:val="00B9562E"/>
    <w:rsid w:val="00B95740"/>
    <w:rsid w:val="00BA1AE0"/>
    <w:rsid w:val="00BA318E"/>
    <w:rsid w:val="00BA47C1"/>
    <w:rsid w:val="00BA61A3"/>
    <w:rsid w:val="00BB68C4"/>
    <w:rsid w:val="00BC0E4B"/>
    <w:rsid w:val="00BC344E"/>
    <w:rsid w:val="00BC3784"/>
    <w:rsid w:val="00BC4DC2"/>
    <w:rsid w:val="00BC561D"/>
    <w:rsid w:val="00BC6E8C"/>
    <w:rsid w:val="00BD4D66"/>
    <w:rsid w:val="00BD73B3"/>
    <w:rsid w:val="00BE1F9E"/>
    <w:rsid w:val="00BE4B77"/>
    <w:rsid w:val="00BE5755"/>
    <w:rsid w:val="00BF13B2"/>
    <w:rsid w:val="00BF1716"/>
    <w:rsid w:val="00BF3C97"/>
    <w:rsid w:val="00BF6E89"/>
    <w:rsid w:val="00C03968"/>
    <w:rsid w:val="00C046F2"/>
    <w:rsid w:val="00C04D0E"/>
    <w:rsid w:val="00C0631B"/>
    <w:rsid w:val="00C065D4"/>
    <w:rsid w:val="00C10765"/>
    <w:rsid w:val="00C13B3C"/>
    <w:rsid w:val="00C148CC"/>
    <w:rsid w:val="00C15F1D"/>
    <w:rsid w:val="00C160FE"/>
    <w:rsid w:val="00C162B0"/>
    <w:rsid w:val="00C2522D"/>
    <w:rsid w:val="00C371E1"/>
    <w:rsid w:val="00C41EB1"/>
    <w:rsid w:val="00C42339"/>
    <w:rsid w:val="00C43107"/>
    <w:rsid w:val="00C4534F"/>
    <w:rsid w:val="00C47D8A"/>
    <w:rsid w:val="00C674CE"/>
    <w:rsid w:val="00C67A78"/>
    <w:rsid w:val="00C67C1B"/>
    <w:rsid w:val="00C726A0"/>
    <w:rsid w:val="00C756BB"/>
    <w:rsid w:val="00C8006B"/>
    <w:rsid w:val="00C83950"/>
    <w:rsid w:val="00C842BF"/>
    <w:rsid w:val="00C845C9"/>
    <w:rsid w:val="00C86A63"/>
    <w:rsid w:val="00C87CE7"/>
    <w:rsid w:val="00C90359"/>
    <w:rsid w:val="00C91E40"/>
    <w:rsid w:val="00C92655"/>
    <w:rsid w:val="00CA0986"/>
    <w:rsid w:val="00CA3B15"/>
    <w:rsid w:val="00CB0940"/>
    <w:rsid w:val="00CB4883"/>
    <w:rsid w:val="00CB5706"/>
    <w:rsid w:val="00CC43B6"/>
    <w:rsid w:val="00CC490D"/>
    <w:rsid w:val="00CD2606"/>
    <w:rsid w:val="00CD4D7B"/>
    <w:rsid w:val="00CD7098"/>
    <w:rsid w:val="00CE3134"/>
    <w:rsid w:val="00CF149E"/>
    <w:rsid w:val="00CF3079"/>
    <w:rsid w:val="00CF3355"/>
    <w:rsid w:val="00CF7014"/>
    <w:rsid w:val="00CF7A4E"/>
    <w:rsid w:val="00D03784"/>
    <w:rsid w:val="00D05934"/>
    <w:rsid w:val="00D06749"/>
    <w:rsid w:val="00D15182"/>
    <w:rsid w:val="00D15E78"/>
    <w:rsid w:val="00D226D4"/>
    <w:rsid w:val="00D2654C"/>
    <w:rsid w:val="00D3193D"/>
    <w:rsid w:val="00D32F0C"/>
    <w:rsid w:val="00D343F2"/>
    <w:rsid w:val="00D3613E"/>
    <w:rsid w:val="00D40D3C"/>
    <w:rsid w:val="00D4267F"/>
    <w:rsid w:val="00D42762"/>
    <w:rsid w:val="00D42F94"/>
    <w:rsid w:val="00D50A75"/>
    <w:rsid w:val="00D5135D"/>
    <w:rsid w:val="00D51D96"/>
    <w:rsid w:val="00D5287B"/>
    <w:rsid w:val="00D60933"/>
    <w:rsid w:val="00D65F0B"/>
    <w:rsid w:val="00D66000"/>
    <w:rsid w:val="00D6627B"/>
    <w:rsid w:val="00D669C9"/>
    <w:rsid w:val="00D718EB"/>
    <w:rsid w:val="00D71D8B"/>
    <w:rsid w:val="00D72EC5"/>
    <w:rsid w:val="00D7480F"/>
    <w:rsid w:val="00D7481C"/>
    <w:rsid w:val="00D7503F"/>
    <w:rsid w:val="00D76C79"/>
    <w:rsid w:val="00D83C99"/>
    <w:rsid w:val="00D85A5D"/>
    <w:rsid w:val="00D867E7"/>
    <w:rsid w:val="00D915C3"/>
    <w:rsid w:val="00D91CC7"/>
    <w:rsid w:val="00D93507"/>
    <w:rsid w:val="00D9390C"/>
    <w:rsid w:val="00D9405B"/>
    <w:rsid w:val="00D94E15"/>
    <w:rsid w:val="00D95F0D"/>
    <w:rsid w:val="00D965FD"/>
    <w:rsid w:val="00D974B6"/>
    <w:rsid w:val="00DA028C"/>
    <w:rsid w:val="00DA1C80"/>
    <w:rsid w:val="00DA7227"/>
    <w:rsid w:val="00DB1179"/>
    <w:rsid w:val="00DB1428"/>
    <w:rsid w:val="00DB55CE"/>
    <w:rsid w:val="00DB7612"/>
    <w:rsid w:val="00DC0951"/>
    <w:rsid w:val="00DC112C"/>
    <w:rsid w:val="00DC20E8"/>
    <w:rsid w:val="00DC5A59"/>
    <w:rsid w:val="00DC7848"/>
    <w:rsid w:val="00DD52CB"/>
    <w:rsid w:val="00DE31AD"/>
    <w:rsid w:val="00DE4E03"/>
    <w:rsid w:val="00DE7704"/>
    <w:rsid w:val="00DF1DD3"/>
    <w:rsid w:val="00DF55D7"/>
    <w:rsid w:val="00DF5A26"/>
    <w:rsid w:val="00DF663F"/>
    <w:rsid w:val="00DF7198"/>
    <w:rsid w:val="00E027E8"/>
    <w:rsid w:val="00E03EB7"/>
    <w:rsid w:val="00E04F7E"/>
    <w:rsid w:val="00E065C5"/>
    <w:rsid w:val="00E11C02"/>
    <w:rsid w:val="00E11FDF"/>
    <w:rsid w:val="00E1263B"/>
    <w:rsid w:val="00E1517F"/>
    <w:rsid w:val="00E212D2"/>
    <w:rsid w:val="00E25EA4"/>
    <w:rsid w:val="00E26A42"/>
    <w:rsid w:val="00E3162B"/>
    <w:rsid w:val="00E35F0A"/>
    <w:rsid w:val="00E36D7B"/>
    <w:rsid w:val="00E406E8"/>
    <w:rsid w:val="00E42BE9"/>
    <w:rsid w:val="00E45D36"/>
    <w:rsid w:val="00E46026"/>
    <w:rsid w:val="00E47344"/>
    <w:rsid w:val="00E47979"/>
    <w:rsid w:val="00E52F97"/>
    <w:rsid w:val="00E5619F"/>
    <w:rsid w:val="00E564CB"/>
    <w:rsid w:val="00E56983"/>
    <w:rsid w:val="00E65465"/>
    <w:rsid w:val="00E80F0A"/>
    <w:rsid w:val="00E819EE"/>
    <w:rsid w:val="00E81A1D"/>
    <w:rsid w:val="00E8447C"/>
    <w:rsid w:val="00E856DF"/>
    <w:rsid w:val="00E94245"/>
    <w:rsid w:val="00E95750"/>
    <w:rsid w:val="00E97504"/>
    <w:rsid w:val="00E97F1D"/>
    <w:rsid w:val="00EA0DC0"/>
    <w:rsid w:val="00EA174D"/>
    <w:rsid w:val="00EA216D"/>
    <w:rsid w:val="00EA28C5"/>
    <w:rsid w:val="00EA3617"/>
    <w:rsid w:val="00EA3C44"/>
    <w:rsid w:val="00EA492C"/>
    <w:rsid w:val="00EA5EE7"/>
    <w:rsid w:val="00EA66DE"/>
    <w:rsid w:val="00EA7415"/>
    <w:rsid w:val="00EB181F"/>
    <w:rsid w:val="00EB78F4"/>
    <w:rsid w:val="00EC03E3"/>
    <w:rsid w:val="00EC4199"/>
    <w:rsid w:val="00EC4D82"/>
    <w:rsid w:val="00ED64F5"/>
    <w:rsid w:val="00ED7F2B"/>
    <w:rsid w:val="00EE01F3"/>
    <w:rsid w:val="00EE0D2F"/>
    <w:rsid w:val="00EE29BC"/>
    <w:rsid w:val="00EE2B2F"/>
    <w:rsid w:val="00EE32CF"/>
    <w:rsid w:val="00EE4962"/>
    <w:rsid w:val="00EE4BE2"/>
    <w:rsid w:val="00EE5078"/>
    <w:rsid w:val="00EE5FD4"/>
    <w:rsid w:val="00EE61C0"/>
    <w:rsid w:val="00EE7AB3"/>
    <w:rsid w:val="00EF45E5"/>
    <w:rsid w:val="00EF49AF"/>
    <w:rsid w:val="00EF4DB9"/>
    <w:rsid w:val="00EF52E8"/>
    <w:rsid w:val="00EF6061"/>
    <w:rsid w:val="00EF6EE8"/>
    <w:rsid w:val="00EF73CE"/>
    <w:rsid w:val="00F101C1"/>
    <w:rsid w:val="00F12160"/>
    <w:rsid w:val="00F145ED"/>
    <w:rsid w:val="00F14AB1"/>
    <w:rsid w:val="00F16520"/>
    <w:rsid w:val="00F21DC6"/>
    <w:rsid w:val="00F240B1"/>
    <w:rsid w:val="00F24195"/>
    <w:rsid w:val="00F25AD4"/>
    <w:rsid w:val="00F262B6"/>
    <w:rsid w:val="00F26ED8"/>
    <w:rsid w:val="00F27EF3"/>
    <w:rsid w:val="00F3018F"/>
    <w:rsid w:val="00F30880"/>
    <w:rsid w:val="00F30B7F"/>
    <w:rsid w:val="00F34424"/>
    <w:rsid w:val="00F35CF6"/>
    <w:rsid w:val="00F36329"/>
    <w:rsid w:val="00F415CB"/>
    <w:rsid w:val="00F51129"/>
    <w:rsid w:val="00F52092"/>
    <w:rsid w:val="00F53C0E"/>
    <w:rsid w:val="00F54B12"/>
    <w:rsid w:val="00F60FFC"/>
    <w:rsid w:val="00F667B3"/>
    <w:rsid w:val="00F678EE"/>
    <w:rsid w:val="00F70314"/>
    <w:rsid w:val="00F7116F"/>
    <w:rsid w:val="00F727EF"/>
    <w:rsid w:val="00F72848"/>
    <w:rsid w:val="00F76B85"/>
    <w:rsid w:val="00F77297"/>
    <w:rsid w:val="00F8118A"/>
    <w:rsid w:val="00F824BA"/>
    <w:rsid w:val="00F90784"/>
    <w:rsid w:val="00F925D0"/>
    <w:rsid w:val="00F92E77"/>
    <w:rsid w:val="00F932DA"/>
    <w:rsid w:val="00F93E76"/>
    <w:rsid w:val="00F96883"/>
    <w:rsid w:val="00FA00A2"/>
    <w:rsid w:val="00FA6D93"/>
    <w:rsid w:val="00FA746F"/>
    <w:rsid w:val="00FB4B78"/>
    <w:rsid w:val="00FC145A"/>
    <w:rsid w:val="00FC1524"/>
    <w:rsid w:val="00FC5357"/>
    <w:rsid w:val="00FC6AC6"/>
    <w:rsid w:val="00FD005F"/>
    <w:rsid w:val="00FD5508"/>
    <w:rsid w:val="00FD70D9"/>
    <w:rsid w:val="00FE027B"/>
    <w:rsid w:val="00FE09CB"/>
    <w:rsid w:val="00FE10F5"/>
    <w:rsid w:val="00FE1A84"/>
    <w:rsid w:val="00FF0BC5"/>
    <w:rsid w:val="00FF144A"/>
    <w:rsid w:val="00FF2C97"/>
    <w:rsid w:val="00FF332B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2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8D32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D32C2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uiPriority w:val="1"/>
    <w:qFormat/>
    <w:rsid w:val="005212E5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12E5"/>
    <w:rPr>
      <w:sz w:val="25"/>
      <w:szCs w:val="25"/>
      <w:lang w:eastAsia="en-US"/>
    </w:rPr>
  </w:style>
  <w:style w:type="table" w:styleId="TabloKlavuzu">
    <w:name w:val="Table Grid"/>
    <w:basedOn w:val="NormalTablo"/>
    <w:rsid w:val="00F27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32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8D32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D32C2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uiPriority w:val="1"/>
    <w:qFormat/>
    <w:rsid w:val="005212E5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12E5"/>
    <w:rPr>
      <w:sz w:val="25"/>
      <w:szCs w:val="25"/>
      <w:lang w:eastAsia="en-US"/>
    </w:rPr>
  </w:style>
  <w:style w:type="table" w:styleId="TabloKlavuzu">
    <w:name w:val="Table Grid"/>
    <w:basedOn w:val="NormalTablo"/>
    <w:rsid w:val="00F27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226E-0441-480A-8E57-C48CCD7F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İHTİSAS KOMİSYONU ADI</vt:lpstr>
    </vt:vector>
  </TitlesOfParts>
  <Company>Microsoft Corporation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İHTİSAS KOMİSYONU ADI</dc:title>
  <dc:creator>veysel.akbiyik</dc:creator>
  <cp:lastModifiedBy>Yeter Düşünekli</cp:lastModifiedBy>
  <cp:revision>21</cp:revision>
  <cp:lastPrinted>2025-08-01T12:30:00Z</cp:lastPrinted>
  <dcterms:created xsi:type="dcterms:W3CDTF">2025-02-05T07:13:00Z</dcterms:created>
  <dcterms:modified xsi:type="dcterms:W3CDTF">2025-08-01T13:50:00Z</dcterms:modified>
</cp:coreProperties>
</file>